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8" w:line="200" w:lineRule="auto"/>
        <w:ind w:left="1786" w:right="1741" w:hanging="118"/>
        <w:outlineLvl w:val="0"/>
        <w:rPr>
          <w:sz w:val="35"/>
          <w:szCs w:val="35"/>
        </w:rPr>
      </w:pPr>
      <w:r>
        <w:rPr>
          <w:b/>
          <w:bCs/>
          <w:spacing w:val="8"/>
          <w:sz w:val="35"/>
          <w:szCs w:val="35"/>
        </w:rPr>
        <w:t>中华联合财产保险股份有限公司</w:t>
      </w:r>
      <w:r>
        <w:rPr>
          <w:b/>
          <w:bCs/>
          <w:spacing w:val="4"/>
          <w:sz w:val="35"/>
          <w:szCs w:val="35"/>
        </w:rPr>
        <w:t xml:space="preserve"> </w:t>
      </w:r>
      <w:bookmarkStart w:id="0" w:name="_GoBack"/>
      <w:r>
        <w:rPr>
          <w:b/>
          <w:bCs/>
          <w:spacing w:val="3"/>
          <w:sz w:val="35"/>
          <w:szCs w:val="35"/>
        </w:rPr>
        <w:t>雇主责任保险（ 2020 版)条款</w:t>
      </w:r>
      <w:bookmarkEnd w:id="0"/>
    </w:p>
    <w:p>
      <w:pPr>
        <w:rPr>
          <w:rFonts w:ascii="Arial"/>
          <w:sz w:val="21"/>
        </w:rPr>
      </w:pPr>
    </w:p>
    <w:p>
      <w:pPr>
        <w:pStyle w:val="2"/>
        <w:spacing w:before="86" w:line="221" w:lineRule="auto"/>
        <w:ind w:left="3982"/>
      </w:pPr>
      <w:r>
        <w:rPr>
          <w:b/>
          <w:bCs/>
          <w:spacing w:val="2"/>
        </w:rPr>
        <w:t>总则</w:t>
      </w:r>
    </w:p>
    <w:p>
      <w:pPr>
        <w:pStyle w:val="2"/>
        <w:spacing w:before="119" w:line="214" w:lineRule="auto"/>
        <w:ind w:left="31" w:right="101" w:firstLine="355"/>
        <w:rPr>
          <w:rFonts w:ascii="宋体" w:hAnsi="宋体" w:eastAsia="宋体" w:cs="宋体"/>
        </w:rPr>
      </w:pPr>
      <w:r>
        <w:rPr>
          <w:b/>
          <w:bCs/>
          <w:spacing w:val="6"/>
        </w:rPr>
        <w:t>第一条</w:t>
      </w:r>
      <w:r>
        <w:rPr>
          <w:b/>
          <w:bCs/>
          <w:spacing w:val="2"/>
        </w:rPr>
        <w:t xml:space="preserve">    </w:t>
      </w:r>
      <w:r>
        <w:rPr>
          <w:rFonts w:ascii="宋体" w:hAnsi="宋体" w:eastAsia="宋体" w:cs="宋体"/>
          <w:spacing w:val="6"/>
        </w:rPr>
        <w:t>中华联合财产保险股份有限公司雇主责任保险（</w:t>
      </w:r>
      <w:r>
        <w:rPr>
          <w:rFonts w:ascii="Times New Roman" w:hAnsi="Times New Roman" w:eastAsia="Times New Roman" w:cs="Times New Roman"/>
          <w:spacing w:val="6"/>
        </w:rPr>
        <w:t xml:space="preserve">2020 </w:t>
      </w:r>
      <w:r>
        <w:rPr>
          <w:rFonts w:ascii="宋体" w:hAnsi="宋体" w:eastAsia="宋体" w:cs="宋体"/>
          <w:spacing w:val="6"/>
        </w:rPr>
        <w:t>版）合同（以下简称本保</w:t>
      </w:r>
      <w:r>
        <w:rPr>
          <w:rFonts w:ascii="宋体" w:hAnsi="宋体" w:eastAsia="宋体" w:cs="宋体"/>
          <w:spacing w:val="1"/>
        </w:rPr>
        <w:t xml:space="preserve"> </w:t>
      </w:r>
      <w:r>
        <w:rPr>
          <w:rFonts w:ascii="宋体" w:hAnsi="宋体" w:eastAsia="宋体" w:cs="宋体"/>
          <w:spacing w:val="-10"/>
        </w:rPr>
        <w:t>险合同）</w:t>
      </w:r>
      <w:r>
        <w:rPr>
          <w:rFonts w:ascii="宋体" w:hAnsi="宋体" w:eastAsia="宋体" w:cs="宋体"/>
          <w:spacing w:val="-44"/>
        </w:rPr>
        <w:t xml:space="preserve"> </w:t>
      </w:r>
      <w:r>
        <w:rPr>
          <w:rFonts w:ascii="宋体" w:hAnsi="宋体" w:eastAsia="宋体" w:cs="宋体"/>
          <w:spacing w:val="-10"/>
        </w:rPr>
        <w:t>由保险条款、投保单、保险单、保险凭证以及批单等组成。</w:t>
      </w:r>
    </w:p>
    <w:p>
      <w:pPr>
        <w:spacing w:before="186" w:line="228" w:lineRule="auto"/>
        <w:ind w:left="398"/>
        <w:rPr>
          <w:rFonts w:ascii="宋体" w:hAnsi="宋体" w:eastAsia="宋体" w:cs="宋体"/>
          <w:sz w:val="20"/>
          <w:szCs w:val="20"/>
        </w:rPr>
      </w:pPr>
      <w:r>
        <w:rPr>
          <w:rFonts w:ascii="宋体" w:hAnsi="宋体" w:eastAsia="宋体" w:cs="宋体"/>
          <w:spacing w:val="8"/>
          <w:sz w:val="20"/>
          <w:szCs w:val="20"/>
        </w:rPr>
        <w:t>凡涉及本保险合同的约定，均应采用书面形式。</w:t>
      </w:r>
    </w:p>
    <w:p>
      <w:pPr>
        <w:pStyle w:val="2"/>
        <w:spacing w:before="170" w:line="214" w:lineRule="auto"/>
        <w:ind w:left="21" w:right="35" w:firstLine="365"/>
        <w:rPr>
          <w:rFonts w:ascii="宋体" w:hAnsi="宋体" w:eastAsia="宋体" w:cs="宋体"/>
        </w:rPr>
      </w:pPr>
      <w:r>
        <w:rPr>
          <w:b/>
          <w:bCs/>
          <w:spacing w:val="4"/>
        </w:rPr>
        <w:t>第二条</w:t>
      </w:r>
      <w:r>
        <w:rPr>
          <w:b/>
          <w:bCs/>
          <w:spacing w:val="3"/>
        </w:rPr>
        <w:t xml:space="preserve">    </w:t>
      </w:r>
      <w:r>
        <w:rPr>
          <w:rFonts w:ascii="宋体" w:hAnsi="宋体" w:eastAsia="宋体" w:cs="宋体"/>
          <w:spacing w:val="4"/>
        </w:rPr>
        <w:t>中华人民共和国境内（不包括港澳台地区）依法设立的各类机关、企事业单位、</w:t>
      </w:r>
      <w:r>
        <w:rPr>
          <w:rFonts w:ascii="宋体" w:hAnsi="宋体" w:eastAsia="宋体" w:cs="宋体"/>
          <w:spacing w:val="1"/>
        </w:rPr>
        <w:t xml:space="preserve"> </w:t>
      </w:r>
      <w:r>
        <w:rPr>
          <w:rFonts w:ascii="宋体" w:hAnsi="宋体" w:eastAsia="宋体" w:cs="宋体"/>
          <w:spacing w:val="9"/>
        </w:rPr>
        <w:t>社会团体、个体经济组织及其他组织均可作为本保险合同的投保人、被保险人。</w:t>
      </w:r>
    </w:p>
    <w:p>
      <w:pPr>
        <w:pStyle w:val="2"/>
        <w:spacing w:before="169" w:line="222" w:lineRule="auto"/>
        <w:ind w:left="3795"/>
      </w:pPr>
      <w:r>
        <w:rPr>
          <w:b/>
          <w:bCs/>
          <w:spacing w:val="-5"/>
        </w:rPr>
        <w:t>保险责任</w:t>
      </w:r>
    </w:p>
    <w:p>
      <w:pPr>
        <w:pStyle w:val="2"/>
        <w:spacing w:before="120" w:line="235" w:lineRule="auto"/>
        <w:ind w:left="19" w:firstLine="367"/>
        <w:jc w:val="both"/>
        <w:rPr>
          <w:rFonts w:ascii="宋体" w:hAnsi="宋体" w:eastAsia="宋体" w:cs="宋体"/>
        </w:rPr>
      </w:pPr>
      <w:r>
        <w:rPr>
          <w:b/>
          <w:bCs/>
          <w:spacing w:val="6"/>
        </w:rPr>
        <w:t xml:space="preserve">第三条   </w:t>
      </w:r>
      <w:r>
        <w:rPr>
          <w:rFonts w:ascii="宋体" w:hAnsi="宋体" w:eastAsia="宋体" w:cs="宋体"/>
          <w:spacing w:val="6"/>
        </w:rPr>
        <w:t>在保险期间内，凡被保险人的雇员在中华人民共和国境内（不包括港</w:t>
      </w:r>
      <w:r>
        <w:rPr>
          <w:rFonts w:ascii="宋体" w:hAnsi="宋体" w:eastAsia="宋体" w:cs="宋体"/>
          <w:spacing w:val="5"/>
        </w:rPr>
        <w:t>澳台地区）</w:t>
      </w:r>
      <w:r>
        <w:rPr>
          <w:rFonts w:ascii="宋体" w:hAnsi="宋体" w:eastAsia="宋体" w:cs="宋体"/>
        </w:rPr>
        <w:t xml:space="preserve"> </w:t>
      </w:r>
      <w:r>
        <w:rPr>
          <w:rFonts w:ascii="宋体" w:hAnsi="宋体" w:eastAsia="宋体" w:cs="宋体"/>
          <w:spacing w:val="8"/>
        </w:rPr>
        <w:t>受雇佣期间因从事保险单载明的被保险人的</w:t>
      </w:r>
      <w:r>
        <w:rPr>
          <w:rFonts w:ascii="宋体" w:hAnsi="宋体" w:eastAsia="宋体" w:cs="宋体"/>
          <w:spacing w:val="7"/>
        </w:rPr>
        <w:t>业务工作，而遭受意外事故或患与工作有关的国</w:t>
      </w:r>
      <w:r>
        <w:rPr>
          <w:rFonts w:ascii="宋体" w:hAnsi="宋体" w:eastAsia="宋体" w:cs="宋体"/>
        </w:rPr>
        <w:t xml:space="preserve">  </w:t>
      </w:r>
      <w:r>
        <w:rPr>
          <w:rFonts w:ascii="宋体" w:hAnsi="宋体" w:eastAsia="宋体" w:cs="宋体"/>
          <w:spacing w:val="5"/>
        </w:rPr>
        <w:t>家规定的职业性疾病所致伤、残或死亡，符合中华人民共和国国务院颁</w:t>
      </w:r>
      <w:r>
        <w:rPr>
          <w:rFonts w:ascii="宋体" w:hAnsi="宋体" w:eastAsia="宋体" w:cs="宋体"/>
          <w:spacing w:val="4"/>
        </w:rPr>
        <w:t>布的《工伤保险条例》</w:t>
      </w:r>
      <w:r>
        <w:rPr>
          <w:rFonts w:ascii="宋体" w:hAnsi="宋体" w:eastAsia="宋体" w:cs="宋体"/>
        </w:rPr>
        <w:t xml:space="preserve"> 第十四条、第十五条规定可认定为工伤的，依照中华人民共和国法律（不包括港澳台地区法律）</w:t>
      </w:r>
      <w:r>
        <w:rPr>
          <w:rFonts w:ascii="宋体" w:hAnsi="宋体" w:eastAsia="宋体" w:cs="宋体"/>
          <w:spacing w:val="6"/>
        </w:rPr>
        <w:t xml:space="preserve"> </w:t>
      </w:r>
      <w:r>
        <w:rPr>
          <w:rFonts w:ascii="宋体" w:hAnsi="宋体" w:eastAsia="宋体" w:cs="宋体"/>
          <w:spacing w:val="9"/>
        </w:rPr>
        <w:t>应由被保险人承担的经济赔偿责任，保险人按照本保险合同约定负责下列赔偿：</w:t>
      </w:r>
    </w:p>
    <w:p>
      <w:pPr>
        <w:spacing w:before="188" w:line="434" w:lineRule="exact"/>
        <w:ind w:left="404"/>
        <w:rPr>
          <w:rFonts w:ascii="宋体" w:hAnsi="宋体" w:eastAsia="宋体" w:cs="宋体"/>
          <w:sz w:val="20"/>
          <w:szCs w:val="20"/>
        </w:rPr>
      </w:pPr>
      <w:r>
        <w:rPr>
          <w:rFonts w:ascii="宋体" w:hAnsi="宋体" w:eastAsia="宋体" w:cs="宋体"/>
          <w:spacing w:val="6"/>
          <w:position w:val="17"/>
          <w:sz w:val="20"/>
          <w:szCs w:val="20"/>
        </w:rPr>
        <w:t>（一）死亡赔偿金；</w:t>
      </w:r>
    </w:p>
    <w:p>
      <w:pPr>
        <w:spacing w:before="1" w:line="228" w:lineRule="auto"/>
        <w:ind w:left="404"/>
        <w:rPr>
          <w:rFonts w:ascii="宋体" w:hAnsi="宋体" w:eastAsia="宋体" w:cs="宋体"/>
          <w:sz w:val="20"/>
          <w:szCs w:val="20"/>
        </w:rPr>
      </w:pPr>
      <w:r>
        <w:rPr>
          <w:rFonts w:ascii="宋体" w:hAnsi="宋体" w:eastAsia="宋体" w:cs="宋体"/>
          <w:spacing w:val="6"/>
          <w:sz w:val="20"/>
          <w:szCs w:val="20"/>
        </w:rPr>
        <w:t>（二）残疾赔偿金；</w:t>
      </w:r>
    </w:p>
    <w:p>
      <w:pPr>
        <w:spacing w:before="189" w:line="229" w:lineRule="auto"/>
        <w:ind w:left="404"/>
        <w:rPr>
          <w:rFonts w:ascii="宋体" w:hAnsi="宋体" w:eastAsia="宋体" w:cs="宋体"/>
          <w:sz w:val="20"/>
          <w:szCs w:val="20"/>
        </w:rPr>
      </w:pPr>
      <w:r>
        <w:rPr>
          <w:rFonts w:ascii="宋体" w:hAnsi="宋体" w:eastAsia="宋体" w:cs="宋体"/>
          <w:spacing w:val="6"/>
          <w:sz w:val="20"/>
          <w:szCs w:val="20"/>
        </w:rPr>
        <w:t>（三）医疗费用；</w:t>
      </w:r>
    </w:p>
    <w:p>
      <w:pPr>
        <w:spacing w:before="187" w:line="229" w:lineRule="auto"/>
        <w:ind w:left="404"/>
        <w:rPr>
          <w:rFonts w:ascii="宋体" w:hAnsi="宋体" w:eastAsia="宋体" w:cs="宋体"/>
          <w:sz w:val="20"/>
          <w:szCs w:val="20"/>
        </w:rPr>
      </w:pPr>
      <w:r>
        <w:rPr>
          <w:rFonts w:ascii="宋体" w:hAnsi="宋体" w:eastAsia="宋体" w:cs="宋体"/>
          <w:spacing w:val="6"/>
          <w:sz w:val="20"/>
          <w:szCs w:val="20"/>
        </w:rPr>
        <w:t>（四）误工费用。</w:t>
      </w:r>
    </w:p>
    <w:p>
      <w:pPr>
        <w:pStyle w:val="2"/>
        <w:spacing w:before="170" w:line="225" w:lineRule="auto"/>
        <w:ind w:left="29" w:right="104" w:firstLine="356"/>
        <w:jc w:val="both"/>
        <w:rPr>
          <w:rFonts w:ascii="宋体" w:hAnsi="宋体" w:eastAsia="宋体" w:cs="宋体"/>
        </w:rPr>
      </w:pPr>
      <w:r>
        <w:rPr>
          <w:b/>
          <w:bCs/>
          <w:spacing w:val="9"/>
        </w:rPr>
        <w:t xml:space="preserve">第四条   </w:t>
      </w:r>
      <w:r>
        <w:rPr>
          <w:rFonts w:ascii="宋体" w:hAnsi="宋体" w:eastAsia="宋体" w:cs="宋体"/>
          <w:spacing w:val="9"/>
        </w:rPr>
        <w:t>保险事故发生后，被保险人因保险事故而被提起仲裁或者诉讼的，对</w:t>
      </w:r>
      <w:r>
        <w:rPr>
          <w:rFonts w:ascii="宋体" w:hAnsi="宋体" w:eastAsia="宋体" w:cs="宋体"/>
          <w:spacing w:val="8"/>
        </w:rPr>
        <w:t>应由被保</w:t>
      </w:r>
      <w:r>
        <w:rPr>
          <w:rFonts w:ascii="宋体" w:hAnsi="宋体" w:eastAsia="宋体" w:cs="宋体"/>
        </w:rPr>
        <w:t xml:space="preserve"> </w:t>
      </w:r>
      <w:r>
        <w:rPr>
          <w:rFonts w:ascii="宋体" w:hAnsi="宋体" w:eastAsia="宋体" w:cs="宋体"/>
          <w:spacing w:val="13"/>
        </w:rPr>
        <w:t>险人支付的仲裁或者诉讼费用以及事先经保险人书面</w:t>
      </w:r>
      <w:r>
        <w:rPr>
          <w:rFonts w:ascii="宋体" w:hAnsi="宋体" w:eastAsia="宋体" w:cs="宋体"/>
          <w:spacing w:val="12"/>
        </w:rPr>
        <w:t>同意支付的其他必要的、合理的费用</w:t>
      </w:r>
      <w:r>
        <w:rPr>
          <w:rFonts w:ascii="宋体" w:hAnsi="宋体" w:eastAsia="宋体" w:cs="宋体"/>
        </w:rPr>
        <w:t xml:space="preserve"> </w:t>
      </w:r>
      <w:r>
        <w:rPr>
          <w:rFonts w:ascii="宋体" w:hAnsi="宋体" w:eastAsia="宋体" w:cs="宋体"/>
          <w:spacing w:val="8"/>
        </w:rPr>
        <w:t>（以下简称“法律费用</w:t>
      </w:r>
      <w:r>
        <w:rPr>
          <w:rFonts w:ascii="宋体" w:hAnsi="宋体" w:eastAsia="宋体" w:cs="宋体"/>
          <w:spacing w:val="-69"/>
        </w:rPr>
        <w:t xml:space="preserve"> </w:t>
      </w:r>
      <w:r>
        <w:rPr>
          <w:rFonts w:ascii="宋体" w:hAnsi="宋体" w:eastAsia="宋体" w:cs="宋体"/>
          <w:spacing w:val="8"/>
        </w:rPr>
        <w:t>”），保险人按照本保险合同的约定也负责赔偿。</w:t>
      </w:r>
    </w:p>
    <w:p>
      <w:pPr>
        <w:pStyle w:val="2"/>
        <w:spacing w:before="170" w:line="221" w:lineRule="auto"/>
        <w:ind w:left="3795"/>
      </w:pPr>
      <w:r>
        <w:rPr>
          <w:b/>
          <w:bCs/>
          <w:spacing w:val="-5"/>
        </w:rPr>
        <w:t>责任免除</w:t>
      </w:r>
    </w:p>
    <w:p>
      <w:pPr>
        <w:pStyle w:val="2"/>
        <w:spacing w:before="121" w:line="434" w:lineRule="exact"/>
        <w:ind w:left="386"/>
      </w:pPr>
      <w:r>
        <w:rPr>
          <w:b/>
          <w:bCs/>
          <w:spacing w:val="7"/>
          <w:position w:val="15"/>
        </w:rPr>
        <w:t>第五条   因下列原因造成的损失、费用和责任 ，保险人不负责赔偿 ：</w:t>
      </w:r>
    </w:p>
    <w:p>
      <w:pPr>
        <w:pStyle w:val="2"/>
        <w:spacing w:before="2" w:line="216" w:lineRule="auto"/>
        <w:ind w:left="366"/>
      </w:pPr>
      <w:r>
        <w:rPr>
          <w:b/>
          <w:bCs/>
          <w:spacing w:val="5"/>
        </w:rPr>
        <w:t>（ 一 ）投保人、被保险人及其雇员的重大过失或故意行</w:t>
      </w:r>
      <w:r>
        <w:rPr>
          <w:b/>
          <w:bCs/>
          <w:spacing w:val="4"/>
        </w:rPr>
        <w:t>为 ；</w:t>
      </w:r>
    </w:p>
    <w:p>
      <w:pPr>
        <w:pStyle w:val="2"/>
        <w:spacing w:before="124" w:line="437" w:lineRule="exact"/>
        <w:ind w:left="366"/>
      </w:pPr>
      <w:r>
        <w:rPr>
          <w:b/>
          <w:bCs/>
          <w:spacing w:val="10"/>
          <w:position w:val="16"/>
        </w:rPr>
        <w:t>（二）战争、敌对行动、军事行为、武装冲突、罢工、暴动、骚</w:t>
      </w:r>
      <w:r>
        <w:rPr>
          <w:b/>
          <w:bCs/>
          <w:spacing w:val="9"/>
          <w:position w:val="16"/>
        </w:rPr>
        <w:t>乱、恐怖活动 ；</w:t>
      </w:r>
    </w:p>
    <w:p>
      <w:pPr>
        <w:pStyle w:val="2"/>
        <w:spacing w:before="1" w:line="216" w:lineRule="auto"/>
        <w:ind w:left="366"/>
      </w:pPr>
      <w:r>
        <w:rPr>
          <w:b/>
          <w:bCs/>
          <w:spacing w:val="9"/>
        </w:rPr>
        <w:t>（三）核辐射、核爆炸、核污染及其他放射性污染 ；</w:t>
      </w:r>
    </w:p>
    <w:p>
      <w:pPr>
        <w:pStyle w:val="2"/>
        <w:spacing w:before="124" w:line="435" w:lineRule="exact"/>
        <w:ind w:left="366"/>
      </w:pPr>
      <w:r>
        <w:rPr>
          <w:b/>
          <w:bCs/>
          <w:spacing w:val="10"/>
          <w:position w:val="15"/>
        </w:rPr>
        <w:t>（四）地震及其次生灾害、海啸及其次生灾害、飓</w:t>
      </w:r>
      <w:r>
        <w:rPr>
          <w:b/>
          <w:bCs/>
          <w:spacing w:val="9"/>
          <w:position w:val="15"/>
        </w:rPr>
        <w:t>风及其次生灾害 ；</w:t>
      </w:r>
    </w:p>
    <w:p>
      <w:pPr>
        <w:pStyle w:val="2"/>
        <w:spacing w:before="1" w:line="216" w:lineRule="auto"/>
        <w:ind w:left="366"/>
      </w:pPr>
      <w:r>
        <w:rPr>
          <w:b/>
          <w:bCs/>
          <w:spacing w:val="9"/>
        </w:rPr>
        <w:t>（五）行政行为或司法行为 ；</w:t>
      </w:r>
    </w:p>
    <w:p>
      <w:pPr>
        <w:pStyle w:val="2"/>
        <w:spacing w:before="126" w:line="217" w:lineRule="auto"/>
        <w:ind w:left="366"/>
      </w:pPr>
      <w:r>
        <w:rPr>
          <w:b/>
          <w:bCs/>
          <w:spacing w:val="9"/>
        </w:rPr>
        <w:t>（六）非被保险人的雇员所遭受的伤害 ；</w:t>
      </w:r>
    </w:p>
    <w:p>
      <w:pPr>
        <w:pStyle w:val="2"/>
        <w:spacing w:before="123" w:line="206" w:lineRule="auto"/>
        <w:ind w:left="14" w:right="101" w:firstLine="351"/>
      </w:pPr>
      <w:r>
        <w:rPr>
          <w:b/>
          <w:bCs/>
          <w:spacing w:val="9"/>
        </w:rPr>
        <w:t>（七）被保险人的雇员自伤、</w:t>
      </w:r>
      <w:r>
        <w:rPr>
          <w:b/>
          <w:bCs/>
          <w:spacing w:val="-34"/>
        </w:rPr>
        <w:t xml:space="preserve"> </w:t>
      </w:r>
      <w:r>
        <w:rPr>
          <w:b/>
          <w:bCs/>
          <w:spacing w:val="9"/>
        </w:rPr>
        <w:t>自杀、打架、斗殴或因酒精、毒品</w:t>
      </w:r>
      <w:r>
        <w:rPr>
          <w:b/>
          <w:bCs/>
          <w:spacing w:val="8"/>
        </w:rPr>
        <w:t>、药品影响造成自身人</w:t>
      </w:r>
      <w:r>
        <w:rPr>
          <w:b/>
          <w:bCs/>
        </w:rPr>
        <w:t xml:space="preserve"> </w:t>
      </w:r>
      <w:r>
        <w:rPr>
          <w:b/>
          <w:bCs/>
          <w:spacing w:val="5"/>
        </w:rPr>
        <w:t>身伤亡的 ；</w:t>
      </w:r>
    </w:p>
    <w:p>
      <w:pPr>
        <w:pStyle w:val="2"/>
        <w:spacing w:before="122" w:line="205" w:lineRule="auto"/>
        <w:ind w:left="14" w:right="106" w:firstLine="351"/>
      </w:pPr>
      <w:r>
        <w:rPr>
          <w:b/>
          <w:bCs/>
          <w:spacing w:val="9"/>
        </w:rPr>
        <w:t>（八）被保险人的雇员无有效驾驶证驾驶机动车辆或无有效资格证书而使用各种专用机</w:t>
      </w:r>
      <w:r>
        <w:rPr>
          <w:b/>
          <w:bCs/>
          <w:spacing w:val="11"/>
        </w:rPr>
        <w:t xml:space="preserve"> </w:t>
      </w:r>
      <w:r>
        <w:rPr>
          <w:b/>
          <w:bCs/>
          <w:spacing w:val="7"/>
        </w:rPr>
        <w:t>械、特种设备、特种车辆或者类似设备装置 ，造成自身人身</w:t>
      </w:r>
      <w:r>
        <w:rPr>
          <w:b/>
          <w:bCs/>
          <w:spacing w:val="6"/>
        </w:rPr>
        <w:t>伤亡的 ；</w:t>
      </w:r>
    </w:p>
    <w:p>
      <w:pPr>
        <w:pStyle w:val="2"/>
        <w:spacing w:before="121" w:line="206" w:lineRule="auto"/>
        <w:ind w:left="15" w:right="104" w:firstLine="350"/>
      </w:pPr>
      <w:r>
        <w:rPr>
          <w:b/>
          <w:bCs/>
          <w:spacing w:val="9"/>
        </w:rPr>
        <w:t>（九）被保险人的雇员因投保时已患有的疾病发作（包括职业病）或分娩、流产导致伤</w:t>
      </w:r>
      <w:r>
        <w:rPr>
          <w:b/>
          <w:bCs/>
          <w:spacing w:val="13"/>
        </w:rPr>
        <w:t xml:space="preserve"> </w:t>
      </w:r>
      <w:r>
        <w:rPr>
          <w:b/>
          <w:bCs/>
          <w:spacing w:val="4"/>
        </w:rPr>
        <w:t>亡的。</w:t>
      </w:r>
    </w:p>
    <w:p>
      <w:pPr>
        <w:spacing w:line="206" w:lineRule="auto"/>
        <w:sectPr>
          <w:footerReference r:id="rId5" w:type="default"/>
          <w:pgSz w:w="11906" w:h="16839"/>
          <w:pgMar w:top="1373" w:right="1692" w:bottom="1418" w:left="1785" w:header="0" w:footer="1181" w:gutter="0"/>
          <w:cols w:space="720" w:num="1"/>
        </w:sectPr>
      </w:pPr>
    </w:p>
    <w:p>
      <w:pPr>
        <w:pStyle w:val="2"/>
        <w:spacing w:before="50" w:line="437" w:lineRule="exact"/>
        <w:ind w:left="386"/>
      </w:pPr>
      <w:r>
        <w:rPr>
          <w:b/>
          <w:bCs/>
          <w:spacing w:val="7"/>
          <w:position w:val="15"/>
        </w:rPr>
        <w:t>第六条   因下列情形造成的损失、费用和责任 ，保险人不负责赔偿 ：</w:t>
      </w:r>
    </w:p>
    <w:p>
      <w:pPr>
        <w:pStyle w:val="2"/>
        <w:spacing w:before="1" w:line="216" w:lineRule="auto"/>
        <w:ind w:left="366"/>
      </w:pPr>
      <w:r>
        <w:rPr>
          <w:b/>
          <w:bCs/>
          <w:spacing w:val="5"/>
        </w:rPr>
        <w:t>（ 一 ）投保人、被保险人及其雇员犯罪或者违反法律、法规的 ；</w:t>
      </w:r>
    </w:p>
    <w:p>
      <w:pPr>
        <w:pStyle w:val="2"/>
        <w:spacing w:before="125" w:line="206" w:lineRule="auto"/>
        <w:ind w:left="23" w:right="13" w:firstLine="342"/>
      </w:pPr>
      <w:r>
        <w:rPr>
          <w:b/>
          <w:bCs/>
          <w:spacing w:val="8"/>
        </w:rPr>
        <w:t>（二）在中华人民共和国境外 ，包括我国香</w:t>
      </w:r>
      <w:r>
        <w:rPr>
          <w:b/>
          <w:bCs/>
          <w:spacing w:val="7"/>
        </w:rPr>
        <w:t>港、澳门、台湾地区所发生的被保险人雇员</w:t>
      </w:r>
      <w:r>
        <w:rPr>
          <w:b/>
          <w:bCs/>
        </w:rPr>
        <w:t xml:space="preserve"> </w:t>
      </w:r>
      <w:r>
        <w:rPr>
          <w:b/>
          <w:bCs/>
          <w:spacing w:val="4"/>
        </w:rPr>
        <w:t>的伤亡。</w:t>
      </w:r>
    </w:p>
    <w:p>
      <w:pPr>
        <w:pStyle w:val="2"/>
        <w:spacing w:before="117" w:line="435" w:lineRule="exact"/>
        <w:ind w:left="386"/>
      </w:pPr>
      <w:r>
        <w:rPr>
          <w:b/>
          <w:bCs/>
          <w:spacing w:val="6"/>
          <w:position w:val="15"/>
        </w:rPr>
        <w:t>第七条   下列损失、费用和责任 ，保险人不负责赔偿 ：</w:t>
      </w:r>
    </w:p>
    <w:p>
      <w:pPr>
        <w:pStyle w:val="2"/>
        <w:spacing w:before="1" w:line="216" w:lineRule="auto"/>
        <w:ind w:left="366"/>
      </w:pPr>
      <w:r>
        <w:rPr>
          <w:b/>
          <w:bCs/>
          <w:spacing w:val="3"/>
        </w:rPr>
        <w:t>（ 一 ）可以由工伤保险基金赔偿的部分 ；</w:t>
      </w:r>
    </w:p>
    <w:p>
      <w:pPr>
        <w:pStyle w:val="2"/>
        <w:spacing w:before="127" w:line="205" w:lineRule="auto"/>
        <w:ind w:left="15" w:right="11" w:firstLine="351"/>
      </w:pPr>
      <w:r>
        <w:rPr>
          <w:b/>
          <w:bCs/>
          <w:spacing w:val="8"/>
        </w:rPr>
        <w:t>（二）被保险人应该承担的合同责任 ，但无合同存</w:t>
      </w:r>
      <w:r>
        <w:rPr>
          <w:b/>
          <w:bCs/>
          <w:spacing w:val="7"/>
        </w:rPr>
        <w:t>在时仍然应由被保险人承担的经济赔</w:t>
      </w:r>
      <w:r>
        <w:rPr>
          <w:b/>
          <w:bCs/>
        </w:rPr>
        <w:t xml:space="preserve"> </w:t>
      </w:r>
      <w:r>
        <w:rPr>
          <w:b/>
          <w:bCs/>
          <w:spacing w:val="6"/>
        </w:rPr>
        <w:t>偿责任不在此限 ；</w:t>
      </w:r>
    </w:p>
    <w:p>
      <w:pPr>
        <w:pStyle w:val="2"/>
        <w:spacing w:before="118" w:line="437" w:lineRule="exact"/>
        <w:ind w:left="366"/>
      </w:pPr>
      <w:r>
        <w:rPr>
          <w:b/>
          <w:bCs/>
          <w:spacing w:val="9"/>
          <w:position w:val="16"/>
        </w:rPr>
        <w:t>（三）整容及安装假肢、假牙、假眼和残疾用具费用 ；</w:t>
      </w:r>
    </w:p>
    <w:p>
      <w:pPr>
        <w:pStyle w:val="2"/>
        <w:spacing w:before="1" w:line="216" w:lineRule="auto"/>
        <w:ind w:left="366"/>
      </w:pPr>
      <w:r>
        <w:rPr>
          <w:b/>
          <w:bCs/>
          <w:spacing w:val="8"/>
        </w:rPr>
        <w:t>（四）罚款、</w:t>
      </w:r>
      <w:r>
        <w:rPr>
          <w:b/>
          <w:bCs/>
          <w:spacing w:val="-36"/>
        </w:rPr>
        <w:t xml:space="preserve"> </w:t>
      </w:r>
      <w:r>
        <w:rPr>
          <w:b/>
          <w:bCs/>
          <w:spacing w:val="8"/>
        </w:rPr>
        <w:t>罚金及惩罚性赔款 ；</w:t>
      </w:r>
    </w:p>
    <w:p>
      <w:pPr>
        <w:pStyle w:val="2"/>
        <w:spacing w:before="124" w:line="437" w:lineRule="exact"/>
        <w:ind w:left="366"/>
      </w:pPr>
      <w:r>
        <w:rPr>
          <w:b/>
          <w:bCs/>
          <w:spacing w:val="9"/>
          <w:position w:val="16"/>
        </w:rPr>
        <w:t>（五）精神损害赔偿 ；</w:t>
      </w:r>
    </w:p>
    <w:p>
      <w:pPr>
        <w:pStyle w:val="2"/>
        <w:spacing w:before="1" w:line="216" w:lineRule="auto"/>
        <w:ind w:left="366"/>
      </w:pPr>
      <w:r>
        <w:rPr>
          <w:b/>
          <w:bCs/>
          <w:spacing w:val="9"/>
        </w:rPr>
        <w:t>（六）间接损失 ；</w:t>
      </w:r>
    </w:p>
    <w:p>
      <w:pPr>
        <w:pStyle w:val="2"/>
        <w:spacing w:before="124" w:line="217" w:lineRule="auto"/>
        <w:ind w:left="366"/>
      </w:pPr>
      <w:r>
        <w:rPr>
          <w:b/>
          <w:bCs/>
          <w:spacing w:val="10"/>
        </w:rPr>
        <w:t>（七）本保险合同中载明的免赔额或按免赔率</w:t>
      </w:r>
      <w:r>
        <w:rPr>
          <w:b/>
          <w:bCs/>
          <w:spacing w:val="9"/>
        </w:rPr>
        <w:t>计算的免赔金额 ；</w:t>
      </w:r>
    </w:p>
    <w:p>
      <w:pPr>
        <w:pStyle w:val="2"/>
        <w:spacing w:before="127" w:line="217" w:lineRule="auto"/>
        <w:ind w:left="366"/>
      </w:pPr>
      <w:r>
        <w:rPr>
          <w:b/>
          <w:bCs/>
          <w:spacing w:val="10"/>
        </w:rPr>
        <w:t>（八）在被保险人工作场所内工作的实习、进修人员所遭受的伤害。</w:t>
      </w:r>
    </w:p>
    <w:p>
      <w:pPr>
        <w:pStyle w:val="2"/>
        <w:spacing w:before="124" w:line="435" w:lineRule="exact"/>
        <w:ind w:left="386"/>
      </w:pPr>
      <w:r>
        <w:rPr>
          <w:b/>
          <w:bCs/>
          <w:spacing w:val="8"/>
          <w:position w:val="15"/>
        </w:rPr>
        <w:t>第八条   其他不属于保险责任范围内的损失、费用和责任 ，保险</w:t>
      </w:r>
      <w:r>
        <w:rPr>
          <w:b/>
          <w:bCs/>
          <w:spacing w:val="7"/>
          <w:position w:val="15"/>
        </w:rPr>
        <w:t>人不负责赔偿。</w:t>
      </w:r>
    </w:p>
    <w:p>
      <w:pPr>
        <w:pStyle w:val="2"/>
        <w:spacing w:before="1" w:line="216" w:lineRule="auto"/>
        <w:ind w:left="3138"/>
      </w:pPr>
      <w:r>
        <w:rPr>
          <w:b/>
          <w:bCs/>
          <w:spacing w:val="-9"/>
        </w:rPr>
        <w:t>责任限额与免赔额（率）</w:t>
      </w:r>
    </w:p>
    <w:p>
      <w:pPr>
        <w:pStyle w:val="2"/>
        <w:spacing w:before="128" w:line="225" w:lineRule="auto"/>
        <w:ind w:left="27" w:right="11" w:firstLine="359"/>
        <w:jc w:val="both"/>
        <w:rPr>
          <w:rFonts w:ascii="宋体" w:hAnsi="宋体" w:eastAsia="宋体" w:cs="宋体"/>
        </w:rPr>
      </w:pPr>
      <w:r>
        <w:rPr>
          <w:b/>
          <w:bCs/>
          <w:spacing w:val="9"/>
        </w:rPr>
        <w:t xml:space="preserve">第九条   </w:t>
      </w:r>
      <w:r>
        <w:rPr>
          <w:rFonts w:ascii="宋体" w:hAnsi="宋体" w:eastAsia="宋体" w:cs="宋体"/>
          <w:spacing w:val="9"/>
        </w:rPr>
        <w:t>责任限额包括每次事故责任限额、每人死亡残疾责任限额、每人</w:t>
      </w:r>
      <w:r>
        <w:rPr>
          <w:rFonts w:ascii="宋体" w:hAnsi="宋体" w:eastAsia="宋体" w:cs="宋体"/>
          <w:spacing w:val="8"/>
        </w:rPr>
        <w:t>医疗费用责任</w:t>
      </w:r>
      <w:r>
        <w:rPr>
          <w:rFonts w:ascii="宋体" w:hAnsi="宋体" w:eastAsia="宋体" w:cs="宋体"/>
        </w:rPr>
        <w:t xml:space="preserve"> </w:t>
      </w:r>
      <w:r>
        <w:rPr>
          <w:rFonts w:ascii="宋体" w:hAnsi="宋体" w:eastAsia="宋体" w:cs="宋体"/>
          <w:spacing w:val="7"/>
        </w:rPr>
        <w:t>限额、每人误工费用责任限额、每次事故法律费用责任限额、法律费用累计责任限额及累计</w:t>
      </w:r>
      <w:r>
        <w:rPr>
          <w:rFonts w:ascii="宋体" w:hAnsi="宋体" w:eastAsia="宋体" w:cs="宋体"/>
          <w:spacing w:val="14"/>
        </w:rPr>
        <w:t xml:space="preserve"> </w:t>
      </w:r>
      <w:r>
        <w:rPr>
          <w:rFonts w:ascii="宋体" w:hAnsi="宋体" w:eastAsia="宋体" w:cs="宋体"/>
          <w:spacing w:val="9"/>
        </w:rPr>
        <w:t>责任限额，由投保人与保险人协商确定，并在保险合同中载明。</w:t>
      </w:r>
    </w:p>
    <w:p>
      <w:pPr>
        <w:pStyle w:val="2"/>
        <w:spacing w:before="169" w:line="205" w:lineRule="auto"/>
        <w:ind w:left="13" w:right="13" w:firstLine="373"/>
      </w:pPr>
      <w:r>
        <w:rPr>
          <w:b/>
          <w:bCs/>
          <w:spacing w:val="9"/>
        </w:rPr>
        <w:t>第十条   每次事故每人医疗费用免赔额（率）由投保人与保险人在签订</w:t>
      </w:r>
      <w:r>
        <w:rPr>
          <w:b/>
          <w:bCs/>
          <w:spacing w:val="8"/>
        </w:rPr>
        <w:t>保险合同时协商</w:t>
      </w:r>
      <w:r>
        <w:rPr>
          <w:b/>
          <w:bCs/>
        </w:rPr>
        <w:t xml:space="preserve"> </w:t>
      </w:r>
      <w:r>
        <w:rPr>
          <w:b/>
          <w:bCs/>
          <w:spacing w:val="4"/>
        </w:rPr>
        <w:t>确定 ，并在保险合同中载明。</w:t>
      </w:r>
    </w:p>
    <w:p>
      <w:pPr>
        <w:pStyle w:val="2"/>
        <w:spacing w:before="122" w:line="221" w:lineRule="auto"/>
        <w:ind w:left="3795"/>
      </w:pPr>
      <w:r>
        <w:rPr>
          <w:b/>
          <w:bCs/>
          <w:spacing w:val="-5"/>
        </w:rPr>
        <w:t>保险期间</w:t>
      </w:r>
    </w:p>
    <w:p>
      <w:pPr>
        <w:pStyle w:val="2"/>
        <w:spacing w:before="118" w:line="437" w:lineRule="exact"/>
        <w:ind w:left="386"/>
        <w:rPr>
          <w:rFonts w:ascii="宋体" w:hAnsi="宋体" w:eastAsia="宋体" w:cs="宋体"/>
        </w:rPr>
      </w:pPr>
      <w:r>
        <w:rPr>
          <w:b/>
          <w:bCs/>
          <w:spacing w:val="10"/>
          <w:position w:val="15"/>
        </w:rPr>
        <w:t xml:space="preserve">第十一条   </w:t>
      </w:r>
      <w:r>
        <w:rPr>
          <w:rFonts w:ascii="宋体" w:hAnsi="宋体" w:eastAsia="宋体" w:cs="宋体"/>
          <w:spacing w:val="10"/>
          <w:position w:val="15"/>
        </w:rPr>
        <w:t>除另有约定外，保险期间为一年，以保险合</w:t>
      </w:r>
      <w:r>
        <w:rPr>
          <w:rFonts w:ascii="宋体" w:hAnsi="宋体" w:eastAsia="宋体" w:cs="宋体"/>
          <w:spacing w:val="9"/>
          <w:position w:val="15"/>
        </w:rPr>
        <w:t>同载明的起讫时间为准。</w:t>
      </w:r>
    </w:p>
    <w:p>
      <w:pPr>
        <w:pStyle w:val="2"/>
        <w:spacing w:line="221" w:lineRule="auto"/>
        <w:ind w:left="3888"/>
      </w:pPr>
      <w:r>
        <w:rPr>
          <w:b/>
          <w:bCs/>
          <w:spacing w:val="-2"/>
        </w:rPr>
        <w:t>保险费</w:t>
      </w:r>
    </w:p>
    <w:p>
      <w:pPr>
        <w:pStyle w:val="2"/>
        <w:spacing w:before="118" w:line="434" w:lineRule="exact"/>
        <w:ind w:left="386"/>
        <w:rPr>
          <w:rFonts w:ascii="宋体" w:hAnsi="宋体" w:eastAsia="宋体" w:cs="宋体"/>
        </w:rPr>
      </w:pPr>
      <w:r>
        <w:rPr>
          <w:b/>
          <w:bCs/>
          <w:spacing w:val="10"/>
          <w:position w:val="15"/>
        </w:rPr>
        <w:t xml:space="preserve">第十二条   </w:t>
      </w:r>
      <w:r>
        <w:rPr>
          <w:rFonts w:ascii="宋体" w:hAnsi="宋体" w:eastAsia="宋体" w:cs="宋体"/>
          <w:spacing w:val="10"/>
          <w:position w:val="15"/>
        </w:rPr>
        <w:t>投保人应当按照本保险合同约</w:t>
      </w:r>
      <w:r>
        <w:rPr>
          <w:rFonts w:ascii="宋体" w:hAnsi="宋体" w:eastAsia="宋体" w:cs="宋体"/>
          <w:spacing w:val="9"/>
          <w:position w:val="15"/>
        </w:rPr>
        <w:t>定向保险人交纳保险费。</w:t>
      </w:r>
    </w:p>
    <w:p>
      <w:pPr>
        <w:pStyle w:val="2"/>
        <w:spacing w:before="2" w:line="221" w:lineRule="auto"/>
        <w:ind w:left="3701"/>
      </w:pPr>
      <w:r>
        <w:rPr>
          <w:b/>
          <w:bCs/>
          <w:spacing w:val="-5"/>
          <w:w w:val="99"/>
        </w:rPr>
        <w:t>保险人义务</w:t>
      </w:r>
    </w:p>
    <w:p>
      <w:pPr>
        <w:pStyle w:val="2"/>
        <w:spacing w:before="120" w:line="235" w:lineRule="auto"/>
        <w:ind w:left="20" w:right="11" w:firstLine="366"/>
        <w:jc w:val="both"/>
        <w:rPr>
          <w:rFonts w:ascii="宋体" w:hAnsi="宋体" w:eastAsia="宋体" w:cs="宋体"/>
        </w:rPr>
      </w:pPr>
      <w:r>
        <w:rPr>
          <w:b/>
          <w:bCs/>
          <w:spacing w:val="9"/>
        </w:rPr>
        <w:t xml:space="preserve">第十三条   </w:t>
      </w:r>
      <w:r>
        <w:rPr>
          <w:rFonts w:ascii="宋体" w:hAnsi="宋体" w:eastAsia="宋体" w:cs="宋体"/>
          <w:spacing w:val="9"/>
        </w:rPr>
        <w:t>订立保险合同时，采用保险人提供的格式条款的，保险人向投保人</w:t>
      </w:r>
      <w:r>
        <w:rPr>
          <w:rFonts w:ascii="宋体" w:hAnsi="宋体" w:eastAsia="宋体" w:cs="宋体"/>
          <w:spacing w:val="8"/>
        </w:rPr>
        <w:t>提供的投</w:t>
      </w:r>
      <w:r>
        <w:rPr>
          <w:rFonts w:ascii="宋体" w:hAnsi="宋体" w:eastAsia="宋体" w:cs="宋体"/>
        </w:rPr>
        <w:t xml:space="preserve"> </w:t>
      </w:r>
      <w:r>
        <w:rPr>
          <w:rFonts w:ascii="宋体" w:hAnsi="宋体" w:eastAsia="宋体" w:cs="宋体"/>
          <w:spacing w:val="8"/>
        </w:rPr>
        <w:t>保单应当附格式条款，保险人应当向投保人说明</w:t>
      </w:r>
      <w:r>
        <w:rPr>
          <w:rFonts w:ascii="宋体" w:hAnsi="宋体" w:eastAsia="宋体" w:cs="宋体"/>
          <w:spacing w:val="7"/>
        </w:rPr>
        <w:t>保险合同的内容。对保险合同中免除保险人</w:t>
      </w:r>
      <w:r>
        <w:rPr>
          <w:rFonts w:ascii="宋体" w:hAnsi="宋体" w:eastAsia="宋体" w:cs="宋体"/>
        </w:rPr>
        <w:t xml:space="preserve"> </w:t>
      </w:r>
      <w:r>
        <w:rPr>
          <w:rFonts w:ascii="宋体" w:hAnsi="宋体" w:eastAsia="宋体" w:cs="宋体"/>
          <w:spacing w:val="7"/>
        </w:rPr>
        <w:t>责任的条款，保险人在订立合同时应当在投保单、保险单或者其他保险凭证上作出足以引起</w:t>
      </w:r>
      <w:r>
        <w:rPr>
          <w:rFonts w:ascii="宋体" w:hAnsi="宋体" w:eastAsia="宋体" w:cs="宋体"/>
          <w:spacing w:val="18"/>
        </w:rPr>
        <w:t xml:space="preserve"> </w:t>
      </w:r>
      <w:r>
        <w:rPr>
          <w:rFonts w:ascii="宋体" w:hAnsi="宋体" w:eastAsia="宋体" w:cs="宋体"/>
          <w:spacing w:val="8"/>
        </w:rPr>
        <w:t>投保人注意的提示，并对该条款的内容以书面或</w:t>
      </w:r>
      <w:r>
        <w:rPr>
          <w:rFonts w:ascii="宋体" w:hAnsi="宋体" w:eastAsia="宋体" w:cs="宋体"/>
          <w:spacing w:val="7"/>
        </w:rPr>
        <w:t>者口头形式向投保人作出明确说明；未作提</w:t>
      </w:r>
      <w:r>
        <w:rPr>
          <w:rFonts w:ascii="宋体" w:hAnsi="宋体" w:eastAsia="宋体" w:cs="宋体"/>
        </w:rPr>
        <w:t xml:space="preserve"> </w:t>
      </w:r>
      <w:r>
        <w:rPr>
          <w:rFonts w:ascii="宋体" w:hAnsi="宋体" w:eastAsia="宋体" w:cs="宋体"/>
          <w:spacing w:val="8"/>
        </w:rPr>
        <w:t>示或者明确说明的，该条款不产生效力。</w:t>
      </w:r>
    </w:p>
    <w:p>
      <w:pPr>
        <w:pStyle w:val="2"/>
        <w:spacing w:before="170" w:line="222" w:lineRule="auto"/>
        <w:jc w:val="right"/>
        <w:rPr>
          <w:rFonts w:ascii="宋体" w:hAnsi="宋体" w:eastAsia="宋体" w:cs="宋体"/>
        </w:rPr>
      </w:pPr>
      <w:r>
        <w:rPr>
          <w:b/>
          <w:bCs/>
          <w:spacing w:val="9"/>
        </w:rPr>
        <w:t xml:space="preserve">第十四条   </w:t>
      </w:r>
      <w:r>
        <w:rPr>
          <w:rFonts w:ascii="宋体" w:hAnsi="宋体" w:eastAsia="宋体" w:cs="宋体"/>
          <w:spacing w:val="9"/>
        </w:rPr>
        <w:t>本保险合同成立后，保险人应当及时向投保人签发保险单或其他保险凭证。</w:t>
      </w:r>
    </w:p>
    <w:p>
      <w:pPr>
        <w:pStyle w:val="2"/>
        <w:spacing w:before="119" w:line="213" w:lineRule="auto"/>
        <w:ind w:left="23" w:right="11" w:firstLine="363"/>
        <w:rPr>
          <w:rFonts w:ascii="宋体" w:hAnsi="宋体" w:eastAsia="宋体" w:cs="宋体"/>
        </w:rPr>
      </w:pPr>
      <w:r>
        <w:rPr>
          <w:b/>
          <w:bCs/>
          <w:spacing w:val="9"/>
        </w:rPr>
        <w:t xml:space="preserve">第十五条   </w:t>
      </w:r>
      <w:r>
        <w:rPr>
          <w:rFonts w:ascii="宋体" w:hAnsi="宋体" w:eastAsia="宋体" w:cs="宋体"/>
          <w:spacing w:val="9"/>
        </w:rPr>
        <w:t>保险人按照第二十六条的约定，认为被保险人提供的有关索赔的证</w:t>
      </w:r>
      <w:r>
        <w:rPr>
          <w:rFonts w:ascii="宋体" w:hAnsi="宋体" w:eastAsia="宋体" w:cs="宋体"/>
          <w:spacing w:val="8"/>
        </w:rPr>
        <w:t>明和资料</w:t>
      </w:r>
      <w:r>
        <w:rPr>
          <w:rFonts w:ascii="宋体" w:hAnsi="宋体" w:eastAsia="宋体" w:cs="宋体"/>
        </w:rPr>
        <w:t xml:space="preserve"> </w:t>
      </w:r>
      <w:r>
        <w:rPr>
          <w:rFonts w:ascii="宋体" w:hAnsi="宋体" w:eastAsia="宋体" w:cs="宋体"/>
          <w:spacing w:val="9"/>
        </w:rPr>
        <w:t>不完整的，应当及时一次性通知投保人、被保险人补充提供。</w:t>
      </w:r>
    </w:p>
    <w:p>
      <w:pPr>
        <w:pStyle w:val="2"/>
        <w:spacing w:before="171" w:line="214" w:lineRule="auto"/>
        <w:ind w:left="19" w:right="11" w:firstLine="367"/>
        <w:rPr>
          <w:rFonts w:ascii="宋体" w:hAnsi="宋体" w:eastAsia="宋体" w:cs="宋体"/>
        </w:rPr>
      </w:pPr>
      <w:r>
        <w:rPr>
          <w:b/>
          <w:bCs/>
          <w:spacing w:val="9"/>
        </w:rPr>
        <w:t xml:space="preserve">第十六条   </w:t>
      </w:r>
      <w:r>
        <w:rPr>
          <w:rFonts w:ascii="宋体" w:hAnsi="宋体" w:eastAsia="宋体" w:cs="宋体"/>
          <w:spacing w:val="9"/>
        </w:rPr>
        <w:t>保险人收到被保险人的赔偿保险金的请求后，应当及时作出是否属</w:t>
      </w:r>
      <w:r>
        <w:rPr>
          <w:rFonts w:ascii="宋体" w:hAnsi="宋体" w:eastAsia="宋体" w:cs="宋体"/>
          <w:spacing w:val="8"/>
        </w:rPr>
        <w:t>于保险责</w:t>
      </w:r>
      <w:r>
        <w:rPr>
          <w:rFonts w:ascii="宋体" w:hAnsi="宋体" w:eastAsia="宋体" w:cs="宋体"/>
        </w:rPr>
        <w:t xml:space="preserve"> </w:t>
      </w:r>
      <w:r>
        <w:rPr>
          <w:rFonts w:ascii="宋体" w:hAnsi="宋体" w:eastAsia="宋体" w:cs="宋体"/>
          <w:spacing w:val="9"/>
        </w:rPr>
        <w:t>任的核定；情形复杂的，应当在三十日内作出核定，但保险合同另有约定的除外。</w:t>
      </w:r>
    </w:p>
    <w:p>
      <w:pPr>
        <w:spacing w:line="214" w:lineRule="auto"/>
        <w:rPr>
          <w:rFonts w:ascii="宋体" w:hAnsi="宋体" w:eastAsia="宋体" w:cs="宋体"/>
        </w:rPr>
        <w:sectPr>
          <w:footerReference r:id="rId6" w:type="default"/>
          <w:pgSz w:w="11906" w:h="16839"/>
          <w:pgMar w:top="1401" w:right="1785" w:bottom="1418" w:left="1785" w:header="0" w:footer="1181" w:gutter="0"/>
          <w:cols w:space="720" w:num="1"/>
        </w:sectPr>
      </w:pPr>
    </w:p>
    <w:p>
      <w:pPr>
        <w:spacing w:before="40" w:line="246" w:lineRule="auto"/>
        <w:ind w:left="19" w:right="64" w:firstLine="376"/>
        <w:jc w:val="both"/>
        <w:rPr>
          <w:rFonts w:ascii="宋体" w:hAnsi="宋体" w:eastAsia="宋体" w:cs="宋体"/>
          <w:sz w:val="20"/>
          <w:szCs w:val="20"/>
        </w:rPr>
      </w:pPr>
      <w:r>
        <w:rPr>
          <w:rFonts w:ascii="宋体" w:hAnsi="宋体" w:eastAsia="宋体" w:cs="宋体"/>
          <w:spacing w:val="9"/>
          <w:sz w:val="20"/>
          <w:szCs w:val="20"/>
        </w:rPr>
        <w:t>保险人应当将核定结果通知被保险人；对属于</w:t>
      </w:r>
      <w:r>
        <w:rPr>
          <w:rFonts w:ascii="宋体" w:hAnsi="宋体" w:eastAsia="宋体" w:cs="宋体"/>
          <w:spacing w:val="8"/>
          <w:sz w:val="20"/>
          <w:szCs w:val="20"/>
        </w:rPr>
        <w:t>保险责任的，在与被保险人达成赔偿保险</w:t>
      </w:r>
      <w:r>
        <w:rPr>
          <w:rFonts w:ascii="宋体" w:hAnsi="宋体" w:eastAsia="宋体" w:cs="宋体"/>
          <w:sz w:val="20"/>
          <w:szCs w:val="20"/>
        </w:rPr>
        <w:t xml:space="preserve"> </w:t>
      </w:r>
      <w:r>
        <w:rPr>
          <w:rFonts w:ascii="宋体" w:hAnsi="宋体" w:eastAsia="宋体" w:cs="宋体"/>
          <w:spacing w:val="8"/>
          <w:sz w:val="20"/>
          <w:szCs w:val="20"/>
        </w:rPr>
        <w:t>金的协议后十日内，履行赔偿保险金义务。保险合同</w:t>
      </w:r>
      <w:r>
        <w:rPr>
          <w:rFonts w:ascii="宋体" w:hAnsi="宋体" w:eastAsia="宋体" w:cs="宋体"/>
          <w:spacing w:val="7"/>
          <w:sz w:val="20"/>
          <w:szCs w:val="20"/>
        </w:rPr>
        <w:t>对赔偿保险金的期限有约定的，保险人</w:t>
      </w:r>
      <w:r>
        <w:rPr>
          <w:rFonts w:ascii="宋体" w:hAnsi="宋体" w:eastAsia="宋体" w:cs="宋体"/>
          <w:sz w:val="20"/>
          <w:szCs w:val="20"/>
        </w:rPr>
        <w:t xml:space="preserve"> </w:t>
      </w:r>
      <w:r>
        <w:rPr>
          <w:rFonts w:ascii="宋体" w:hAnsi="宋体" w:eastAsia="宋体" w:cs="宋体"/>
          <w:spacing w:val="8"/>
          <w:sz w:val="20"/>
          <w:szCs w:val="20"/>
        </w:rPr>
        <w:t>应当按照约定履行赔偿保险金的义务。保险人依照前</w:t>
      </w:r>
      <w:r>
        <w:rPr>
          <w:rFonts w:ascii="宋体" w:hAnsi="宋体" w:eastAsia="宋体" w:cs="宋体"/>
          <w:spacing w:val="7"/>
          <w:sz w:val="20"/>
          <w:szCs w:val="20"/>
        </w:rPr>
        <w:t>款的规定作出核定后，对不属于保险责</w:t>
      </w:r>
      <w:r>
        <w:rPr>
          <w:rFonts w:ascii="宋体" w:hAnsi="宋体" w:eastAsia="宋体" w:cs="宋体"/>
          <w:sz w:val="20"/>
          <w:szCs w:val="20"/>
        </w:rPr>
        <w:t xml:space="preserve"> </w:t>
      </w:r>
      <w:r>
        <w:rPr>
          <w:rFonts w:ascii="宋体" w:hAnsi="宋体" w:eastAsia="宋体" w:cs="宋体"/>
          <w:spacing w:val="9"/>
          <w:sz w:val="20"/>
          <w:szCs w:val="20"/>
        </w:rPr>
        <w:t>任的，应当自作出核定之日起三日内向被保险人发出拒绝赔偿保险金通知书，并</w:t>
      </w:r>
      <w:r>
        <w:rPr>
          <w:rFonts w:ascii="宋体" w:hAnsi="宋体" w:eastAsia="宋体" w:cs="宋体"/>
          <w:spacing w:val="8"/>
          <w:sz w:val="20"/>
          <w:szCs w:val="20"/>
        </w:rPr>
        <w:t>说明理由。</w:t>
      </w:r>
    </w:p>
    <w:p>
      <w:pPr>
        <w:pStyle w:val="2"/>
        <w:spacing w:before="170" w:line="225" w:lineRule="auto"/>
        <w:ind w:left="19" w:right="116" w:firstLine="367"/>
        <w:jc w:val="both"/>
        <w:rPr>
          <w:rFonts w:ascii="宋体" w:hAnsi="宋体" w:eastAsia="宋体" w:cs="宋体"/>
        </w:rPr>
      </w:pPr>
      <w:r>
        <w:rPr>
          <w:b/>
          <w:bCs/>
          <w:spacing w:val="9"/>
        </w:rPr>
        <w:t xml:space="preserve">第十七条   </w:t>
      </w:r>
      <w:r>
        <w:rPr>
          <w:rFonts w:ascii="宋体" w:hAnsi="宋体" w:eastAsia="宋体" w:cs="宋体"/>
          <w:spacing w:val="9"/>
        </w:rPr>
        <w:t>保险人自收到赔偿保险金的请求和有关证明、资料之日起六十日内</w:t>
      </w:r>
      <w:r>
        <w:rPr>
          <w:rFonts w:ascii="宋体" w:hAnsi="宋体" w:eastAsia="宋体" w:cs="宋体"/>
          <w:spacing w:val="8"/>
        </w:rPr>
        <w:t>，对其赔</w:t>
      </w:r>
      <w:r>
        <w:rPr>
          <w:rFonts w:ascii="宋体" w:hAnsi="宋体" w:eastAsia="宋体" w:cs="宋体"/>
        </w:rPr>
        <w:t xml:space="preserve"> </w:t>
      </w:r>
      <w:r>
        <w:rPr>
          <w:rFonts w:ascii="宋体" w:hAnsi="宋体" w:eastAsia="宋体" w:cs="宋体"/>
          <w:spacing w:val="8"/>
        </w:rPr>
        <w:t>偿保险金的数额不能确定的，应当根据已有证</w:t>
      </w:r>
      <w:r>
        <w:rPr>
          <w:rFonts w:ascii="宋体" w:hAnsi="宋体" w:eastAsia="宋体" w:cs="宋体"/>
          <w:spacing w:val="7"/>
        </w:rPr>
        <w:t>明和资料可以确定的数额先予支付；保险人最</w:t>
      </w:r>
      <w:r>
        <w:rPr>
          <w:rFonts w:ascii="宋体" w:hAnsi="宋体" w:eastAsia="宋体" w:cs="宋体"/>
        </w:rPr>
        <w:t xml:space="preserve"> </w:t>
      </w:r>
      <w:r>
        <w:rPr>
          <w:rFonts w:ascii="宋体" w:hAnsi="宋体" w:eastAsia="宋体" w:cs="宋体"/>
          <w:spacing w:val="9"/>
        </w:rPr>
        <w:t>终确定赔偿保险金的数额后，应当支付相应的差额。</w:t>
      </w:r>
    </w:p>
    <w:p>
      <w:pPr>
        <w:pStyle w:val="2"/>
        <w:spacing w:before="170" w:line="214" w:lineRule="auto"/>
        <w:ind w:left="20" w:right="119" w:firstLine="366"/>
        <w:rPr>
          <w:rFonts w:ascii="宋体" w:hAnsi="宋体" w:eastAsia="宋体" w:cs="宋体"/>
        </w:rPr>
      </w:pPr>
      <w:r>
        <w:rPr>
          <w:b/>
          <w:bCs/>
          <w:spacing w:val="14"/>
        </w:rPr>
        <w:t xml:space="preserve">第十八条   </w:t>
      </w:r>
      <w:r>
        <w:rPr>
          <w:rFonts w:ascii="宋体" w:hAnsi="宋体" w:eastAsia="宋体" w:cs="宋体"/>
          <w:spacing w:val="14"/>
        </w:rPr>
        <w:t>保险人对在办理保险业务中知道的投保人、被保险人的商业秘密及个人隐</w:t>
      </w:r>
      <w:r>
        <w:rPr>
          <w:rFonts w:ascii="宋体" w:hAnsi="宋体" w:eastAsia="宋体" w:cs="宋体"/>
          <w:spacing w:val="7"/>
        </w:rPr>
        <w:t xml:space="preserve"> 私，负有保密的义务。</w:t>
      </w:r>
    </w:p>
    <w:p>
      <w:pPr>
        <w:pStyle w:val="2"/>
        <w:spacing w:before="168" w:line="222" w:lineRule="auto"/>
        <w:ind w:left="3231"/>
      </w:pPr>
      <w:r>
        <w:rPr>
          <w:b/>
          <w:bCs/>
          <w:spacing w:val="-5"/>
          <w:w w:val="98"/>
        </w:rPr>
        <w:t>投保人、被保险人义务</w:t>
      </w:r>
    </w:p>
    <w:p>
      <w:pPr>
        <w:pStyle w:val="2"/>
        <w:spacing w:before="120" w:line="213" w:lineRule="auto"/>
        <w:ind w:left="20" w:right="116" w:firstLine="366"/>
        <w:rPr>
          <w:rFonts w:ascii="宋体" w:hAnsi="宋体" w:eastAsia="宋体" w:cs="宋体"/>
        </w:rPr>
      </w:pPr>
      <w:r>
        <w:rPr>
          <w:b/>
          <w:bCs/>
          <w:spacing w:val="9"/>
        </w:rPr>
        <w:t xml:space="preserve">第十九条   </w:t>
      </w:r>
      <w:r>
        <w:rPr>
          <w:rFonts w:ascii="宋体" w:hAnsi="宋体" w:eastAsia="宋体" w:cs="宋体"/>
          <w:spacing w:val="9"/>
        </w:rPr>
        <w:t>订立保险合同，保险人就保险标的或者被保险人的有关情况提出询</w:t>
      </w:r>
      <w:r>
        <w:rPr>
          <w:rFonts w:ascii="宋体" w:hAnsi="宋体" w:eastAsia="宋体" w:cs="宋体"/>
          <w:spacing w:val="8"/>
        </w:rPr>
        <w:t>问的，投</w:t>
      </w:r>
      <w:r>
        <w:rPr>
          <w:rFonts w:ascii="宋体" w:hAnsi="宋体" w:eastAsia="宋体" w:cs="宋体"/>
        </w:rPr>
        <w:t xml:space="preserve"> </w:t>
      </w:r>
      <w:r>
        <w:rPr>
          <w:rFonts w:ascii="宋体" w:hAnsi="宋体" w:eastAsia="宋体" w:cs="宋体"/>
          <w:spacing w:val="7"/>
        </w:rPr>
        <w:t>保人应当如实告知。</w:t>
      </w:r>
    </w:p>
    <w:p>
      <w:pPr>
        <w:pStyle w:val="2"/>
        <w:spacing w:before="173" w:line="205" w:lineRule="auto"/>
        <w:ind w:left="24" w:right="116" w:firstLine="365"/>
      </w:pPr>
      <w:r>
        <w:rPr>
          <w:b/>
          <w:bCs/>
          <w:spacing w:val="7"/>
        </w:rPr>
        <w:t>投保人故意或者因重大过失未履行前款规定的如实告知义务 ，足以影响保险人决定是否</w:t>
      </w:r>
      <w:r>
        <w:rPr>
          <w:b/>
          <w:bCs/>
        </w:rPr>
        <w:t xml:space="preserve"> </w:t>
      </w:r>
      <w:r>
        <w:rPr>
          <w:b/>
          <w:bCs/>
          <w:spacing w:val="6"/>
        </w:rPr>
        <w:t>同意承保或者提高保险费率的 ，保险人有权解除保险合同。</w:t>
      </w:r>
    </w:p>
    <w:p>
      <w:pPr>
        <w:spacing w:before="136" w:line="244" w:lineRule="auto"/>
        <w:ind w:left="19" w:right="107" w:firstLine="378"/>
        <w:jc w:val="both"/>
        <w:rPr>
          <w:rFonts w:ascii="宋体" w:hAnsi="宋体" w:eastAsia="宋体" w:cs="宋体"/>
          <w:sz w:val="20"/>
          <w:szCs w:val="20"/>
        </w:rPr>
      </w:pPr>
      <w:r>
        <w:rPr>
          <w:rFonts w:ascii="宋体" w:hAnsi="宋体" w:eastAsia="宋体" w:cs="宋体"/>
          <w:spacing w:val="8"/>
          <w:sz w:val="20"/>
          <w:szCs w:val="20"/>
        </w:rPr>
        <w:t>前款规定的合同解除权，</w:t>
      </w:r>
      <w:r>
        <w:rPr>
          <w:rFonts w:ascii="宋体" w:hAnsi="宋体" w:eastAsia="宋体" w:cs="宋体"/>
          <w:spacing w:val="-53"/>
          <w:sz w:val="20"/>
          <w:szCs w:val="20"/>
        </w:rPr>
        <w:t xml:space="preserve"> </w:t>
      </w:r>
      <w:r>
        <w:rPr>
          <w:rFonts w:ascii="宋体" w:hAnsi="宋体" w:eastAsia="宋体" w:cs="宋体"/>
          <w:spacing w:val="8"/>
          <w:sz w:val="20"/>
          <w:szCs w:val="20"/>
        </w:rPr>
        <w:t>自保险人知道有解除</w:t>
      </w:r>
      <w:r>
        <w:rPr>
          <w:rFonts w:ascii="宋体" w:hAnsi="宋体" w:eastAsia="宋体" w:cs="宋体"/>
          <w:spacing w:val="7"/>
          <w:sz w:val="20"/>
          <w:szCs w:val="20"/>
        </w:rPr>
        <w:t>事由之日起，超过三十日不行使而消灭。</w:t>
      </w:r>
      <w:r>
        <w:rPr>
          <w:rFonts w:ascii="宋体" w:hAnsi="宋体" w:eastAsia="宋体" w:cs="宋体"/>
          <w:sz w:val="20"/>
          <w:szCs w:val="20"/>
        </w:rPr>
        <w:t xml:space="preserve"> </w:t>
      </w:r>
      <w:r>
        <w:rPr>
          <w:rFonts w:ascii="宋体" w:hAnsi="宋体" w:eastAsia="宋体" w:cs="宋体"/>
          <w:spacing w:val="8"/>
          <w:sz w:val="20"/>
          <w:szCs w:val="20"/>
        </w:rPr>
        <w:t>自合同成立之日起超过二年的，保险人不得解除合同</w:t>
      </w:r>
      <w:r>
        <w:rPr>
          <w:rFonts w:ascii="宋体" w:hAnsi="宋体" w:eastAsia="宋体" w:cs="宋体"/>
          <w:spacing w:val="7"/>
          <w:sz w:val="20"/>
          <w:szCs w:val="20"/>
        </w:rPr>
        <w:t>；发生保险事故的，保险人应当承担赔</w:t>
      </w:r>
      <w:r>
        <w:rPr>
          <w:rFonts w:ascii="宋体" w:hAnsi="宋体" w:eastAsia="宋体" w:cs="宋体"/>
          <w:sz w:val="20"/>
          <w:szCs w:val="20"/>
        </w:rPr>
        <w:t xml:space="preserve"> </w:t>
      </w:r>
      <w:r>
        <w:rPr>
          <w:rFonts w:ascii="宋体" w:hAnsi="宋体" w:eastAsia="宋体" w:cs="宋体"/>
          <w:spacing w:val="7"/>
          <w:sz w:val="20"/>
          <w:szCs w:val="20"/>
        </w:rPr>
        <w:t>偿保险金的责任。</w:t>
      </w:r>
    </w:p>
    <w:p>
      <w:pPr>
        <w:pStyle w:val="2"/>
        <w:spacing w:before="173" w:line="205" w:lineRule="auto"/>
        <w:ind w:left="15" w:right="118" w:firstLine="374"/>
      </w:pPr>
      <w:r>
        <w:rPr>
          <w:b/>
          <w:bCs/>
          <w:spacing w:val="5"/>
        </w:rPr>
        <w:t>投保人故意不履行如实告知义务的 ，保险人对于合同解除前发生的保险事故 ，不承担赔</w:t>
      </w:r>
      <w:r>
        <w:rPr>
          <w:b/>
          <w:bCs/>
          <w:spacing w:val="11"/>
        </w:rPr>
        <w:t xml:space="preserve"> </w:t>
      </w:r>
      <w:r>
        <w:rPr>
          <w:b/>
          <w:bCs/>
          <w:spacing w:val="5"/>
        </w:rPr>
        <w:t>偿保险金的责任 ，并不退还保险费。</w:t>
      </w:r>
    </w:p>
    <w:p>
      <w:pPr>
        <w:pStyle w:val="2"/>
        <w:spacing w:before="121" w:line="205" w:lineRule="auto"/>
        <w:ind w:left="15" w:right="116" w:firstLine="374"/>
      </w:pPr>
      <w:r>
        <w:rPr>
          <w:b/>
          <w:bCs/>
          <w:spacing w:val="5"/>
        </w:rPr>
        <w:t>投保人因重大过失未履行如实告知义务 ，对保险事故的发生有严重影响的 ，保险人对于</w:t>
      </w:r>
      <w:r>
        <w:rPr>
          <w:b/>
          <w:bCs/>
          <w:spacing w:val="13"/>
        </w:rPr>
        <w:t xml:space="preserve"> </w:t>
      </w:r>
      <w:r>
        <w:rPr>
          <w:b/>
          <w:bCs/>
          <w:spacing w:val="6"/>
        </w:rPr>
        <w:t>合同解除前发生的保险事故 ，不承担赔偿保险金的责任</w:t>
      </w:r>
      <w:r>
        <w:rPr>
          <w:b/>
          <w:bCs/>
          <w:spacing w:val="5"/>
        </w:rPr>
        <w:t xml:space="preserve"> ，但应当退还保险费。</w:t>
      </w:r>
    </w:p>
    <w:p>
      <w:pPr>
        <w:spacing w:before="140" w:line="239" w:lineRule="auto"/>
        <w:ind w:left="20" w:right="118" w:firstLine="374"/>
        <w:rPr>
          <w:rFonts w:ascii="宋体" w:hAnsi="宋体" w:eastAsia="宋体" w:cs="宋体"/>
          <w:sz w:val="20"/>
          <w:szCs w:val="20"/>
        </w:rPr>
      </w:pPr>
      <w:r>
        <w:rPr>
          <w:rFonts w:ascii="宋体" w:hAnsi="宋体" w:eastAsia="宋体" w:cs="宋体"/>
          <w:spacing w:val="9"/>
          <w:sz w:val="20"/>
          <w:szCs w:val="20"/>
        </w:rPr>
        <w:t>保险人在合同订立时已经知道投保人未如实告</w:t>
      </w:r>
      <w:r>
        <w:rPr>
          <w:rFonts w:ascii="宋体" w:hAnsi="宋体" w:eastAsia="宋体" w:cs="宋体"/>
          <w:spacing w:val="8"/>
          <w:sz w:val="20"/>
          <w:szCs w:val="20"/>
        </w:rPr>
        <w:t>知的情况的，保险人不得解除合同；发生</w:t>
      </w:r>
      <w:r>
        <w:rPr>
          <w:rFonts w:ascii="宋体" w:hAnsi="宋体" w:eastAsia="宋体" w:cs="宋体"/>
          <w:sz w:val="20"/>
          <w:szCs w:val="20"/>
        </w:rPr>
        <w:t xml:space="preserve"> </w:t>
      </w:r>
      <w:r>
        <w:rPr>
          <w:rFonts w:ascii="宋体" w:hAnsi="宋体" w:eastAsia="宋体" w:cs="宋体"/>
          <w:spacing w:val="9"/>
          <w:sz w:val="20"/>
          <w:szCs w:val="20"/>
        </w:rPr>
        <w:t>保险事故的，保险人应当承担赔偿保险金的责任。</w:t>
      </w:r>
    </w:p>
    <w:p>
      <w:pPr>
        <w:pStyle w:val="2"/>
        <w:spacing w:before="169" w:line="222" w:lineRule="auto"/>
        <w:ind w:left="386"/>
        <w:rPr>
          <w:rFonts w:ascii="宋体" w:hAnsi="宋体" w:eastAsia="宋体" w:cs="宋体"/>
        </w:rPr>
      </w:pPr>
      <w:r>
        <w:rPr>
          <w:b/>
          <w:bCs/>
          <w:spacing w:val="10"/>
        </w:rPr>
        <w:t xml:space="preserve">第二十条   </w:t>
      </w:r>
      <w:r>
        <w:rPr>
          <w:rFonts w:ascii="宋体" w:hAnsi="宋体" w:eastAsia="宋体" w:cs="宋体"/>
          <w:spacing w:val="10"/>
        </w:rPr>
        <w:t>除另有约定外，投保人应在保</w:t>
      </w:r>
      <w:r>
        <w:rPr>
          <w:rFonts w:ascii="宋体" w:hAnsi="宋体" w:eastAsia="宋体" w:cs="宋体"/>
          <w:spacing w:val="9"/>
        </w:rPr>
        <w:t>险合同成立时交清保险费。</w:t>
      </w:r>
    </w:p>
    <w:p>
      <w:pPr>
        <w:pStyle w:val="2"/>
        <w:spacing w:before="120" w:line="225" w:lineRule="auto"/>
        <w:ind w:left="19" w:right="116" w:firstLine="367"/>
        <w:jc w:val="both"/>
        <w:rPr>
          <w:rFonts w:ascii="宋体" w:hAnsi="宋体" w:eastAsia="宋体" w:cs="宋体"/>
        </w:rPr>
      </w:pPr>
      <w:r>
        <w:rPr>
          <w:b/>
          <w:bCs/>
          <w:spacing w:val="14"/>
        </w:rPr>
        <w:t xml:space="preserve">第二十一条   </w:t>
      </w:r>
      <w:r>
        <w:rPr>
          <w:rFonts w:ascii="宋体" w:hAnsi="宋体" w:eastAsia="宋体" w:cs="宋体"/>
          <w:spacing w:val="14"/>
        </w:rPr>
        <w:t>被保险人应严格遵守有关安全生产和职业病防治的法律法规以及国家及</w:t>
      </w:r>
      <w:r>
        <w:rPr>
          <w:rFonts w:ascii="宋体" w:hAnsi="宋体" w:eastAsia="宋体" w:cs="宋体"/>
          <w:spacing w:val="7"/>
        </w:rPr>
        <w:t xml:space="preserve"> </w:t>
      </w:r>
      <w:r>
        <w:rPr>
          <w:rFonts w:ascii="宋体" w:hAnsi="宋体" w:eastAsia="宋体" w:cs="宋体"/>
          <w:spacing w:val="8"/>
        </w:rPr>
        <w:t>政府有关部门制定的其他相关法律、法规及规定，执</w:t>
      </w:r>
      <w:r>
        <w:rPr>
          <w:rFonts w:ascii="宋体" w:hAnsi="宋体" w:eastAsia="宋体" w:cs="宋体"/>
          <w:spacing w:val="7"/>
        </w:rPr>
        <w:t>行安全卫生规程和标准，加强管理，采</w:t>
      </w:r>
      <w:r>
        <w:rPr>
          <w:rFonts w:ascii="宋体" w:hAnsi="宋体" w:eastAsia="宋体" w:cs="宋体"/>
        </w:rPr>
        <w:t xml:space="preserve"> </w:t>
      </w:r>
      <w:r>
        <w:rPr>
          <w:rFonts w:ascii="宋体" w:hAnsi="宋体" w:eastAsia="宋体" w:cs="宋体"/>
          <w:spacing w:val="9"/>
        </w:rPr>
        <w:t>取合理的预防措施，尽力避免和减少责任事故的发生。</w:t>
      </w:r>
    </w:p>
    <w:p>
      <w:pPr>
        <w:spacing w:before="187"/>
        <w:ind w:left="24" w:right="116" w:firstLine="371"/>
        <w:rPr>
          <w:rFonts w:ascii="宋体" w:hAnsi="宋体" w:eastAsia="宋体" w:cs="宋体"/>
          <w:sz w:val="20"/>
          <w:szCs w:val="20"/>
        </w:rPr>
      </w:pPr>
      <w:r>
        <w:rPr>
          <w:rFonts w:ascii="宋体" w:hAnsi="宋体" w:eastAsia="宋体" w:cs="宋体"/>
          <w:spacing w:val="9"/>
          <w:sz w:val="20"/>
          <w:szCs w:val="20"/>
        </w:rPr>
        <w:t>保险人可以对被保险人遵守前款约定的情况进行检</w:t>
      </w:r>
      <w:r>
        <w:rPr>
          <w:rFonts w:ascii="宋体" w:hAnsi="宋体" w:eastAsia="宋体" w:cs="宋体"/>
          <w:spacing w:val="8"/>
          <w:sz w:val="20"/>
          <w:szCs w:val="20"/>
        </w:rPr>
        <w:t>查，向投保人、被保险人提出消除不</w:t>
      </w:r>
      <w:r>
        <w:rPr>
          <w:rFonts w:ascii="宋体" w:hAnsi="宋体" w:eastAsia="宋体" w:cs="宋体"/>
          <w:sz w:val="20"/>
          <w:szCs w:val="20"/>
        </w:rPr>
        <w:t xml:space="preserve"> </w:t>
      </w:r>
      <w:r>
        <w:rPr>
          <w:rFonts w:ascii="宋体" w:hAnsi="宋体" w:eastAsia="宋体" w:cs="宋体"/>
          <w:spacing w:val="9"/>
          <w:sz w:val="20"/>
          <w:szCs w:val="20"/>
        </w:rPr>
        <w:t>安全因素和隐患的书面建议，投保人、被保险人应该认真付诸实施。</w:t>
      </w:r>
    </w:p>
    <w:p>
      <w:pPr>
        <w:pStyle w:val="2"/>
        <w:spacing w:before="170" w:line="207" w:lineRule="auto"/>
        <w:ind w:left="24" w:right="102" w:firstLine="365"/>
      </w:pPr>
      <w:r>
        <w:rPr>
          <w:b/>
          <w:bCs/>
          <w:spacing w:val="-2"/>
        </w:rPr>
        <w:t>投保人、被保险人未按照约定履行上述安全义务的</w:t>
      </w:r>
      <w:r>
        <w:rPr>
          <w:b/>
          <w:bCs/>
          <w:spacing w:val="-25"/>
        </w:rPr>
        <w:t xml:space="preserve"> </w:t>
      </w:r>
      <w:r>
        <w:rPr>
          <w:b/>
          <w:bCs/>
          <w:spacing w:val="-2"/>
        </w:rPr>
        <w:t>，保险人有权要求增加</w:t>
      </w:r>
      <w:r>
        <w:rPr>
          <w:b/>
          <w:bCs/>
          <w:spacing w:val="-3"/>
        </w:rPr>
        <w:t>保险费或者解除合</w:t>
      </w:r>
      <w:r>
        <w:rPr>
          <w:b/>
          <w:bCs/>
        </w:rPr>
        <w:t xml:space="preserve"> </w:t>
      </w:r>
      <w:r>
        <w:rPr>
          <w:b/>
          <w:bCs/>
          <w:spacing w:val="-2"/>
        </w:rPr>
        <w:t>同。</w:t>
      </w:r>
    </w:p>
    <w:p>
      <w:pPr>
        <w:pStyle w:val="2"/>
        <w:spacing w:before="116" w:line="198" w:lineRule="auto"/>
        <w:ind w:left="15" w:right="54" w:firstLine="371"/>
        <w:jc w:val="both"/>
      </w:pPr>
      <w:r>
        <w:rPr>
          <w:b/>
          <w:bCs/>
          <w:spacing w:val="-2"/>
        </w:rPr>
        <w:t>第二十二条   在保险合同有效期内 ，如有雇员人数变动、雇员工种变动、新增行业类别或其</w:t>
      </w:r>
      <w:r>
        <w:rPr>
          <w:b/>
          <w:bCs/>
          <w:spacing w:val="18"/>
          <w:w w:val="101"/>
        </w:rPr>
        <w:t xml:space="preserve"> </w:t>
      </w:r>
      <w:r>
        <w:rPr>
          <w:b/>
          <w:bCs/>
          <w:spacing w:val="5"/>
        </w:rPr>
        <w:t>他重要事项变更导致保险标的的危险程度显著增加 ，</w:t>
      </w:r>
      <w:r>
        <w:rPr>
          <w:b/>
          <w:bCs/>
          <w:spacing w:val="4"/>
        </w:rPr>
        <w:t>被保险人应当及时书面通知保险人 ，保</w:t>
      </w:r>
      <w:r>
        <w:rPr>
          <w:b/>
          <w:bCs/>
        </w:rPr>
        <w:t xml:space="preserve">  </w:t>
      </w:r>
      <w:r>
        <w:rPr>
          <w:b/>
          <w:bCs/>
          <w:spacing w:val="6"/>
        </w:rPr>
        <w:t>险人可以按照合同约定增加保险费或者解除合同。保险人解除合同的 ，应当将已收取的保险</w:t>
      </w:r>
      <w:r>
        <w:rPr>
          <w:b/>
          <w:bCs/>
        </w:rPr>
        <w:t xml:space="preserve">  </w:t>
      </w:r>
      <w:r>
        <w:rPr>
          <w:b/>
          <w:bCs/>
          <w:spacing w:val="1"/>
        </w:rPr>
        <w:t>费 ，按照合同约定扣除自保险责任开始之日起至合同解除之日止应收的部分后 ，退还投保人。</w:t>
      </w:r>
    </w:p>
    <w:p>
      <w:pPr>
        <w:pStyle w:val="2"/>
        <w:spacing w:before="122" w:line="205" w:lineRule="auto"/>
        <w:ind w:left="15" w:right="119" w:firstLine="372"/>
      </w:pPr>
      <w:r>
        <w:rPr>
          <w:b/>
          <w:bCs/>
          <w:spacing w:val="7"/>
        </w:rPr>
        <w:t>被保险人未履行前款约定的通知义务的 ，因保险标的的危险程度显著增加而发生的</w:t>
      </w:r>
      <w:r>
        <w:rPr>
          <w:b/>
          <w:bCs/>
          <w:spacing w:val="6"/>
        </w:rPr>
        <w:t>保险</w:t>
      </w:r>
      <w:r>
        <w:rPr>
          <w:b/>
          <w:bCs/>
        </w:rPr>
        <w:t xml:space="preserve"> </w:t>
      </w:r>
      <w:r>
        <w:rPr>
          <w:b/>
          <w:bCs/>
          <w:spacing w:val="5"/>
        </w:rPr>
        <w:t>事故 ，保险人不承担赔偿保险金的责任。</w:t>
      </w:r>
    </w:p>
    <w:p>
      <w:pPr>
        <w:pStyle w:val="2"/>
        <w:spacing w:before="119" w:line="222" w:lineRule="auto"/>
        <w:ind w:left="386"/>
        <w:rPr>
          <w:rFonts w:ascii="宋体" w:hAnsi="宋体" w:eastAsia="宋体" w:cs="宋体"/>
        </w:rPr>
      </w:pPr>
      <w:r>
        <w:rPr>
          <w:b/>
          <w:bCs/>
          <w:spacing w:val="9"/>
        </w:rPr>
        <w:t xml:space="preserve">第二十三条   </w:t>
      </w:r>
      <w:r>
        <w:rPr>
          <w:rFonts w:ascii="宋体" w:hAnsi="宋体" w:eastAsia="宋体" w:cs="宋体"/>
          <w:spacing w:val="9"/>
        </w:rPr>
        <w:t>知道保险事故发生后，被保险人应该：</w:t>
      </w:r>
    </w:p>
    <w:p>
      <w:pPr>
        <w:pStyle w:val="2"/>
        <w:spacing w:before="120" w:line="205" w:lineRule="auto"/>
        <w:ind w:left="15" w:firstLine="389"/>
      </w:pPr>
      <w:r>
        <w:rPr>
          <w:rFonts w:ascii="宋体" w:hAnsi="宋体" w:eastAsia="宋体" w:cs="宋体"/>
          <w:spacing w:val="4"/>
        </w:rPr>
        <w:t>（一）尽力采取必要、合理的措施，防止或减少损失，使受伤雇员得到及时救治，</w:t>
      </w:r>
      <w:r>
        <w:rPr>
          <w:b/>
          <w:bCs/>
          <w:spacing w:val="4"/>
        </w:rPr>
        <w:t>否则 ，</w:t>
      </w:r>
      <w:r>
        <w:rPr>
          <w:b/>
          <w:bCs/>
          <w:spacing w:val="14"/>
        </w:rPr>
        <w:t xml:space="preserve"> </w:t>
      </w:r>
      <w:r>
        <w:rPr>
          <w:b/>
          <w:bCs/>
          <w:spacing w:val="5"/>
        </w:rPr>
        <w:t>对因此扩大的损失 ，保险人不承担赔偿责任 ；</w:t>
      </w:r>
    </w:p>
    <w:p>
      <w:pPr>
        <w:spacing w:line="205" w:lineRule="auto"/>
        <w:sectPr>
          <w:footerReference r:id="rId7" w:type="default"/>
          <w:pgSz w:w="11906" w:h="16839"/>
          <w:pgMar w:top="1428" w:right="1680" w:bottom="1418" w:left="1785" w:header="0" w:footer="1181" w:gutter="0"/>
          <w:cols w:space="720" w:num="1"/>
        </w:sectPr>
      </w:pPr>
    </w:p>
    <w:p>
      <w:pPr>
        <w:pStyle w:val="2"/>
        <w:spacing w:before="48" w:line="202" w:lineRule="auto"/>
        <w:ind w:left="15" w:right="11" w:firstLine="389"/>
        <w:jc w:val="both"/>
        <w:rPr>
          <w:rFonts w:ascii="宋体" w:hAnsi="宋体" w:eastAsia="宋体" w:cs="宋体"/>
        </w:rPr>
      </w:pPr>
      <w:r>
        <w:rPr>
          <w:rFonts w:ascii="宋体" w:hAnsi="宋体" w:eastAsia="宋体" w:cs="宋体"/>
          <w:spacing w:val="8"/>
        </w:rPr>
        <w:t>（二）及时通知保险人，并书面说明事故发生的原因、经过和损失情况；</w:t>
      </w:r>
      <w:r>
        <w:rPr>
          <w:b/>
          <w:bCs/>
          <w:spacing w:val="8"/>
        </w:rPr>
        <w:t>故意或者因重</w:t>
      </w:r>
      <w:r>
        <w:rPr>
          <w:b/>
          <w:bCs/>
          <w:spacing w:val="11"/>
        </w:rPr>
        <w:t xml:space="preserve"> </w:t>
      </w:r>
      <w:r>
        <w:rPr>
          <w:b/>
          <w:bCs/>
          <w:spacing w:val="5"/>
        </w:rPr>
        <w:t>大过失未及时通知 ，致使保险事故的性质</w:t>
      </w:r>
      <w:r>
        <w:rPr>
          <w:b/>
          <w:bCs/>
          <w:spacing w:val="4"/>
        </w:rPr>
        <w:t>、原因、损失程度等难以确定的 ，保险人对无法确</w:t>
      </w:r>
      <w:r>
        <w:rPr>
          <w:b/>
          <w:bCs/>
        </w:rPr>
        <w:t xml:space="preserve"> </w:t>
      </w:r>
      <w:r>
        <w:rPr>
          <w:b/>
          <w:bCs/>
          <w:spacing w:val="5"/>
        </w:rPr>
        <w:t>定的部分 ，不承担赔偿责任 ，</w:t>
      </w:r>
      <w:r>
        <w:rPr>
          <w:rFonts w:ascii="宋体" w:hAnsi="宋体" w:eastAsia="宋体" w:cs="宋体"/>
          <w:spacing w:val="5"/>
        </w:rPr>
        <w:t>但保险人</w:t>
      </w:r>
      <w:r>
        <w:rPr>
          <w:rFonts w:ascii="宋体" w:hAnsi="宋体" w:eastAsia="宋体" w:cs="宋体"/>
          <w:spacing w:val="4"/>
        </w:rPr>
        <w:t>通过其他途径已经及时知道或者应当及时知道保险事</w:t>
      </w:r>
      <w:r>
        <w:rPr>
          <w:rFonts w:ascii="宋体" w:hAnsi="宋体" w:eastAsia="宋体" w:cs="宋体"/>
        </w:rPr>
        <w:t xml:space="preserve"> </w:t>
      </w:r>
      <w:r>
        <w:rPr>
          <w:rFonts w:ascii="宋体" w:hAnsi="宋体" w:eastAsia="宋体" w:cs="宋体"/>
          <w:spacing w:val="7"/>
        </w:rPr>
        <w:t>故发生的除外；</w:t>
      </w:r>
    </w:p>
    <w:p>
      <w:pPr>
        <w:pStyle w:val="2"/>
        <w:spacing w:before="167" w:line="201" w:lineRule="auto"/>
        <w:ind w:left="14" w:right="11" w:firstLine="390"/>
        <w:jc w:val="both"/>
      </w:pPr>
      <w:r>
        <w:rPr>
          <w:rFonts w:ascii="宋体" w:hAnsi="宋体" w:eastAsia="宋体" w:cs="宋体"/>
          <w:spacing w:val="8"/>
        </w:rPr>
        <w:t>（三）保护事故现场，允许并且协助保险人进行事故调查</w:t>
      </w:r>
      <w:r>
        <w:rPr>
          <w:b/>
          <w:bCs/>
          <w:spacing w:val="8"/>
        </w:rPr>
        <w:t>。对于拒绝或者妨碍保险人进</w:t>
      </w:r>
      <w:r>
        <w:rPr>
          <w:b/>
          <w:bCs/>
          <w:spacing w:val="13"/>
        </w:rPr>
        <w:t xml:space="preserve"> </w:t>
      </w:r>
      <w:r>
        <w:rPr>
          <w:b/>
          <w:bCs/>
          <w:spacing w:val="6"/>
        </w:rPr>
        <w:t>行事故调查导致无法认定事故原因或核实损失情况的 ，保险人对无法确定或核实的部分不承</w:t>
      </w:r>
      <w:r>
        <w:rPr>
          <w:b/>
          <w:bCs/>
        </w:rPr>
        <w:t xml:space="preserve"> </w:t>
      </w:r>
      <w:r>
        <w:rPr>
          <w:b/>
          <w:bCs/>
          <w:spacing w:val="7"/>
        </w:rPr>
        <w:t>担赔偿责任。</w:t>
      </w:r>
    </w:p>
    <w:p>
      <w:pPr>
        <w:pStyle w:val="2"/>
        <w:spacing w:before="121" w:line="206" w:lineRule="auto"/>
        <w:ind w:left="14" w:right="11" w:firstLine="478"/>
        <w:rPr>
          <w:rFonts w:ascii="宋体" w:hAnsi="宋体" w:eastAsia="宋体" w:cs="宋体"/>
        </w:rPr>
      </w:pPr>
      <w:r>
        <w:rPr>
          <w:b/>
          <w:bCs/>
          <w:spacing w:val="12"/>
        </w:rPr>
        <w:t xml:space="preserve">第二十四条   </w:t>
      </w:r>
      <w:r>
        <w:rPr>
          <w:rFonts w:ascii="宋体" w:hAnsi="宋体" w:eastAsia="宋体" w:cs="宋体"/>
          <w:spacing w:val="12"/>
        </w:rPr>
        <w:t>被保险人收到雇员或其代理人</w:t>
      </w:r>
      <w:r>
        <w:rPr>
          <w:rFonts w:ascii="宋体" w:hAnsi="宋体" w:eastAsia="宋体" w:cs="宋体"/>
          <w:spacing w:val="11"/>
        </w:rPr>
        <w:t>的损害赔偿请求时，应立即通知保险人。</w:t>
      </w:r>
      <w:r>
        <w:rPr>
          <w:rFonts w:ascii="宋体" w:hAnsi="宋体" w:eastAsia="宋体" w:cs="宋体"/>
        </w:rPr>
        <w:t xml:space="preserve"> </w:t>
      </w:r>
      <w:r>
        <w:rPr>
          <w:b/>
          <w:bCs/>
          <w:spacing w:val="6"/>
        </w:rPr>
        <w:t>未经保险人书面同意 ，被保险人对雇员或其代理人作出的任何承诺、拒绝、出价、约定、付</w:t>
      </w:r>
      <w:r>
        <w:rPr>
          <w:b/>
          <w:bCs/>
          <w:spacing w:val="2"/>
        </w:rPr>
        <w:t xml:space="preserve"> </w:t>
      </w:r>
      <w:r>
        <w:rPr>
          <w:b/>
          <w:bCs/>
          <w:spacing w:val="7"/>
        </w:rPr>
        <w:t>款或赔偿,</w:t>
      </w:r>
      <w:r>
        <w:rPr>
          <w:b/>
          <w:bCs/>
          <w:spacing w:val="48"/>
        </w:rPr>
        <w:t xml:space="preserve"> </w:t>
      </w:r>
      <w:r>
        <w:rPr>
          <w:b/>
          <w:bCs/>
          <w:spacing w:val="7"/>
        </w:rPr>
        <w:t>保险人不受其约束。对于被保险人自行承诺或支付的赔偿金额 ，保险人</w:t>
      </w:r>
      <w:r>
        <w:rPr>
          <w:b/>
          <w:bCs/>
          <w:spacing w:val="6"/>
        </w:rPr>
        <w:t>有权重新</w:t>
      </w:r>
      <w:r>
        <w:rPr>
          <w:b/>
          <w:bCs/>
        </w:rPr>
        <w:t xml:space="preserve"> </w:t>
      </w:r>
      <w:r>
        <w:rPr>
          <w:b/>
          <w:bCs/>
          <w:spacing w:val="5"/>
        </w:rPr>
        <w:t>核定 ，不属于本保险责任范围或超出应赔偿</w:t>
      </w:r>
      <w:r>
        <w:rPr>
          <w:b/>
          <w:bCs/>
          <w:spacing w:val="4"/>
        </w:rPr>
        <w:t>限额的 ，保险人不承担赔偿责任。</w:t>
      </w:r>
      <w:r>
        <w:rPr>
          <w:rFonts w:ascii="宋体" w:hAnsi="宋体" w:eastAsia="宋体" w:cs="宋体"/>
          <w:spacing w:val="4"/>
        </w:rPr>
        <w:t>在处理索赔过</w:t>
      </w:r>
      <w:r>
        <w:rPr>
          <w:rFonts w:ascii="宋体" w:hAnsi="宋体" w:eastAsia="宋体" w:cs="宋体"/>
        </w:rPr>
        <w:t xml:space="preserve"> </w:t>
      </w:r>
      <w:r>
        <w:rPr>
          <w:rFonts w:ascii="宋体" w:hAnsi="宋体" w:eastAsia="宋体" w:cs="宋体"/>
          <w:spacing w:val="8"/>
        </w:rPr>
        <w:t>程中，保险人有权自行处理由其承担最终赔偿责任的任何</w:t>
      </w:r>
      <w:r>
        <w:rPr>
          <w:rFonts w:ascii="宋体" w:hAnsi="宋体" w:eastAsia="宋体" w:cs="宋体"/>
          <w:spacing w:val="7"/>
        </w:rPr>
        <w:t>索赔案件，被保险人有义务向保险</w:t>
      </w:r>
      <w:r>
        <w:rPr>
          <w:rFonts w:ascii="宋体" w:hAnsi="宋体" w:eastAsia="宋体" w:cs="宋体"/>
        </w:rPr>
        <w:t xml:space="preserve"> </w:t>
      </w:r>
      <w:r>
        <w:rPr>
          <w:rFonts w:ascii="宋体" w:hAnsi="宋体" w:eastAsia="宋体" w:cs="宋体"/>
          <w:spacing w:val="9"/>
        </w:rPr>
        <w:t>人提供其所能提供的资料和协助。</w:t>
      </w:r>
    </w:p>
    <w:p>
      <w:pPr>
        <w:pStyle w:val="2"/>
        <w:spacing w:before="170" w:line="225" w:lineRule="auto"/>
        <w:ind w:left="24" w:right="11" w:firstLine="362"/>
        <w:jc w:val="both"/>
        <w:rPr>
          <w:rFonts w:ascii="宋体" w:hAnsi="宋体" w:eastAsia="宋体" w:cs="宋体"/>
        </w:rPr>
      </w:pPr>
      <w:r>
        <w:rPr>
          <w:b/>
          <w:bCs/>
          <w:spacing w:val="9"/>
        </w:rPr>
        <w:t xml:space="preserve">第二十五条   </w:t>
      </w:r>
      <w:r>
        <w:rPr>
          <w:rFonts w:ascii="宋体" w:hAnsi="宋体" w:eastAsia="宋体" w:cs="宋体"/>
          <w:spacing w:val="9"/>
        </w:rPr>
        <w:t>被保险人获悉可能发生诉讼、仲裁时，应立即以书面形式通知保</w:t>
      </w:r>
      <w:r>
        <w:rPr>
          <w:rFonts w:ascii="宋体" w:hAnsi="宋体" w:eastAsia="宋体" w:cs="宋体"/>
          <w:spacing w:val="8"/>
        </w:rPr>
        <w:t>险人；接</w:t>
      </w:r>
      <w:r>
        <w:rPr>
          <w:rFonts w:ascii="宋体" w:hAnsi="宋体" w:eastAsia="宋体" w:cs="宋体"/>
        </w:rPr>
        <w:t xml:space="preserve"> </w:t>
      </w:r>
      <w:r>
        <w:rPr>
          <w:rFonts w:ascii="宋体" w:hAnsi="宋体" w:eastAsia="宋体" w:cs="宋体"/>
          <w:spacing w:val="7"/>
        </w:rPr>
        <w:t>到法院传票或其他法律文书后，应将其副本及时送交保险人。保险人有权以被保险人的名义</w:t>
      </w:r>
      <w:r>
        <w:rPr>
          <w:rFonts w:ascii="宋体" w:hAnsi="宋体" w:eastAsia="宋体" w:cs="宋体"/>
          <w:spacing w:val="17"/>
        </w:rPr>
        <w:t xml:space="preserve"> </w:t>
      </w:r>
      <w:r>
        <w:rPr>
          <w:rFonts w:ascii="宋体" w:hAnsi="宋体" w:eastAsia="宋体" w:cs="宋体"/>
          <w:spacing w:val="9"/>
        </w:rPr>
        <w:t>处理有关诉讼或仲裁事宜，被保险人应提供有关文件，并给予必要的协助。</w:t>
      </w:r>
    </w:p>
    <w:p>
      <w:pPr>
        <w:pStyle w:val="2"/>
        <w:spacing w:before="172" w:line="310" w:lineRule="auto"/>
        <w:ind w:left="386" w:right="1363" w:firstLine="2"/>
        <w:rPr>
          <w:rFonts w:ascii="宋体" w:hAnsi="宋体" w:eastAsia="宋体" w:cs="宋体"/>
        </w:rPr>
      </w:pPr>
      <w:r>
        <w:rPr>
          <w:b/>
          <w:bCs/>
          <w:spacing w:val="-7"/>
          <w:w w:val="97"/>
        </w:rPr>
        <w:t>对因未及时提供上述通知或必要协助导致扩大的损失</w:t>
      </w:r>
      <w:r>
        <w:rPr>
          <w:b/>
          <w:bCs/>
          <w:spacing w:val="-24"/>
        </w:rPr>
        <w:t xml:space="preserve"> </w:t>
      </w:r>
      <w:r>
        <w:rPr>
          <w:b/>
          <w:bCs/>
          <w:spacing w:val="-7"/>
          <w:w w:val="97"/>
        </w:rPr>
        <w:t>，保险人不承担赔偿责任。</w:t>
      </w:r>
      <w:r>
        <w:rPr>
          <w:b/>
          <w:bCs/>
        </w:rPr>
        <w:t xml:space="preserve"> </w:t>
      </w:r>
      <w:r>
        <w:rPr>
          <w:b/>
          <w:bCs/>
          <w:spacing w:val="10"/>
        </w:rPr>
        <w:t xml:space="preserve">第二十六条   </w:t>
      </w:r>
      <w:r>
        <w:rPr>
          <w:rFonts w:ascii="宋体" w:hAnsi="宋体" w:eastAsia="宋体" w:cs="宋体"/>
          <w:spacing w:val="10"/>
        </w:rPr>
        <w:t>被保险人请求赔偿时，应向</w:t>
      </w:r>
      <w:r>
        <w:rPr>
          <w:rFonts w:ascii="宋体" w:hAnsi="宋体" w:eastAsia="宋体" w:cs="宋体"/>
          <w:spacing w:val="9"/>
        </w:rPr>
        <w:t>保险人提供下列证明和资料：</w:t>
      </w:r>
    </w:p>
    <w:p>
      <w:pPr>
        <w:spacing w:before="1" w:line="227" w:lineRule="auto"/>
        <w:ind w:left="404"/>
        <w:rPr>
          <w:rFonts w:ascii="宋体" w:hAnsi="宋体" w:eastAsia="宋体" w:cs="宋体"/>
          <w:sz w:val="20"/>
          <w:szCs w:val="20"/>
        </w:rPr>
      </w:pPr>
      <w:r>
        <w:rPr>
          <w:rFonts w:ascii="宋体" w:hAnsi="宋体" w:eastAsia="宋体" w:cs="宋体"/>
          <w:spacing w:val="6"/>
          <w:sz w:val="20"/>
          <w:szCs w:val="20"/>
        </w:rPr>
        <w:t>（一）保险单正本；</w:t>
      </w:r>
    </w:p>
    <w:p>
      <w:pPr>
        <w:spacing w:before="191" w:line="228" w:lineRule="auto"/>
        <w:ind w:left="404"/>
        <w:rPr>
          <w:rFonts w:ascii="宋体" w:hAnsi="宋体" w:eastAsia="宋体" w:cs="宋体"/>
          <w:sz w:val="20"/>
          <w:szCs w:val="20"/>
        </w:rPr>
      </w:pPr>
      <w:r>
        <w:rPr>
          <w:rFonts w:ascii="宋体" w:hAnsi="宋体" w:eastAsia="宋体" w:cs="宋体"/>
          <w:spacing w:val="8"/>
          <w:sz w:val="20"/>
          <w:szCs w:val="20"/>
        </w:rPr>
        <w:t>（二）索赔申请、雇员名单、劳动合同；</w:t>
      </w:r>
    </w:p>
    <w:p>
      <w:pPr>
        <w:spacing w:before="186"/>
        <w:ind w:left="28" w:right="11" w:firstLine="376"/>
        <w:rPr>
          <w:rFonts w:ascii="宋体" w:hAnsi="宋体" w:eastAsia="宋体" w:cs="宋体"/>
          <w:sz w:val="20"/>
          <w:szCs w:val="20"/>
        </w:rPr>
      </w:pPr>
      <w:r>
        <w:rPr>
          <w:rFonts w:ascii="宋体" w:hAnsi="宋体" w:eastAsia="宋体" w:cs="宋体"/>
          <w:spacing w:val="8"/>
          <w:sz w:val="20"/>
          <w:szCs w:val="20"/>
        </w:rPr>
        <w:t>（三）涉及医疗费用的，应提供二级以上（含二级）医院或者保险人认可的医疗机构诊</w:t>
      </w:r>
      <w:r>
        <w:rPr>
          <w:rFonts w:ascii="宋体" w:hAnsi="宋体" w:eastAsia="宋体" w:cs="宋体"/>
          <w:spacing w:val="13"/>
          <w:sz w:val="20"/>
          <w:szCs w:val="20"/>
        </w:rPr>
        <w:t xml:space="preserve"> </w:t>
      </w:r>
      <w:r>
        <w:rPr>
          <w:rFonts w:ascii="宋体" w:hAnsi="宋体" w:eastAsia="宋体" w:cs="宋体"/>
          <w:spacing w:val="9"/>
          <w:sz w:val="20"/>
          <w:szCs w:val="20"/>
        </w:rPr>
        <w:t>断证明及病历、用药清单、医疗费用票据、</w:t>
      </w:r>
      <w:r>
        <w:rPr>
          <w:rFonts w:ascii="宋体" w:hAnsi="宋体" w:eastAsia="宋体" w:cs="宋体"/>
          <w:spacing w:val="8"/>
          <w:sz w:val="20"/>
          <w:szCs w:val="20"/>
        </w:rPr>
        <w:t>检查报告；</w:t>
      </w:r>
    </w:p>
    <w:p>
      <w:pPr>
        <w:spacing w:before="189" w:line="239" w:lineRule="auto"/>
        <w:ind w:left="19" w:right="11" w:firstLine="385"/>
        <w:rPr>
          <w:rFonts w:ascii="宋体" w:hAnsi="宋体" w:eastAsia="宋体" w:cs="宋体"/>
          <w:sz w:val="20"/>
          <w:szCs w:val="20"/>
        </w:rPr>
      </w:pPr>
      <w:r>
        <w:rPr>
          <w:rFonts w:ascii="宋体" w:hAnsi="宋体" w:eastAsia="宋体" w:cs="宋体"/>
          <w:spacing w:val="8"/>
          <w:sz w:val="20"/>
          <w:szCs w:val="20"/>
        </w:rPr>
        <w:t>（四）涉及残疾、死亡的，应提供保险人认可的医疗机构或司法鉴定机构出具的残疾程</w:t>
      </w:r>
      <w:r>
        <w:rPr>
          <w:rFonts w:ascii="宋体" w:hAnsi="宋体" w:eastAsia="宋体" w:cs="宋体"/>
          <w:spacing w:val="13"/>
          <w:sz w:val="20"/>
          <w:szCs w:val="20"/>
        </w:rPr>
        <w:t xml:space="preserve"> </w:t>
      </w:r>
      <w:r>
        <w:rPr>
          <w:rFonts w:ascii="宋体" w:hAnsi="宋体" w:eastAsia="宋体" w:cs="宋体"/>
          <w:spacing w:val="9"/>
          <w:sz w:val="20"/>
          <w:szCs w:val="20"/>
        </w:rPr>
        <w:t>度证明、公安部门或保险人认可的医疗机构出具的死亡证明、销户证明；</w:t>
      </w:r>
    </w:p>
    <w:p>
      <w:pPr>
        <w:spacing w:before="190" w:line="239" w:lineRule="auto"/>
        <w:ind w:left="19" w:right="8" w:firstLine="385"/>
        <w:rPr>
          <w:rFonts w:ascii="宋体" w:hAnsi="宋体" w:eastAsia="宋体" w:cs="宋体"/>
          <w:sz w:val="20"/>
          <w:szCs w:val="20"/>
        </w:rPr>
      </w:pPr>
      <w:r>
        <w:rPr>
          <w:rFonts w:ascii="宋体" w:hAnsi="宋体" w:eastAsia="宋体" w:cs="宋体"/>
          <w:spacing w:val="8"/>
          <w:sz w:val="20"/>
          <w:szCs w:val="20"/>
        </w:rPr>
        <w:t>（五）相关部门出具的有关事故证明、有关的法律文书（裁定书、裁决书、判决书、调</w:t>
      </w:r>
      <w:r>
        <w:rPr>
          <w:rFonts w:ascii="宋体" w:hAnsi="宋体" w:eastAsia="宋体" w:cs="宋体"/>
          <w:spacing w:val="16"/>
          <w:sz w:val="20"/>
          <w:szCs w:val="20"/>
        </w:rPr>
        <w:t xml:space="preserve"> </w:t>
      </w:r>
      <w:r>
        <w:rPr>
          <w:rFonts w:ascii="宋体" w:hAnsi="宋体" w:eastAsia="宋体" w:cs="宋体"/>
          <w:spacing w:val="9"/>
          <w:sz w:val="20"/>
          <w:szCs w:val="20"/>
        </w:rPr>
        <w:t>解书等）或赔偿协议、被保险人已支付的赔偿凭证；</w:t>
      </w:r>
    </w:p>
    <w:p>
      <w:pPr>
        <w:spacing w:before="191" w:line="239" w:lineRule="auto"/>
        <w:ind w:left="20" w:right="13" w:firstLine="383"/>
        <w:rPr>
          <w:rFonts w:ascii="宋体" w:hAnsi="宋体" w:eastAsia="宋体" w:cs="宋体"/>
          <w:sz w:val="20"/>
          <w:szCs w:val="20"/>
        </w:rPr>
      </w:pPr>
      <w:r>
        <w:rPr>
          <w:rFonts w:ascii="宋体" w:hAnsi="宋体" w:eastAsia="宋体" w:cs="宋体"/>
          <w:spacing w:val="8"/>
          <w:sz w:val="20"/>
          <w:szCs w:val="20"/>
        </w:rPr>
        <w:t>（六）投保人、被保险人所能提供的与确认保险事故的性质、原因、损失程度等有关的</w:t>
      </w:r>
      <w:r>
        <w:rPr>
          <w:rFonts w:ascii="宋体" w:hAnsi="宋体" w:eastAsia="宋体" w:cs="宋体"/>
          <w:spacing w:val="11"/>
          <w:sz w:val="20"/>
          <w:szCs w:val="20"/>
        </w:rPr>
        <w:t xml:space="preserve"> </w:t>
      </w:r>
      <w:r>
        <w:rPr>
          <w:rFonts w:ascii="宋体" w:hAnsi="宋体" w:eastAsia="宋体" w:cs="宋体"/>
          <w:spacing w:val="7"/>
          <w:sz w:val="20"/>
          <w:szCs w:val="20"/>
        </w:rPr>
        <w:t>其他证明和资料。</w:t>
      </w:r>
    </w:p>
    <w:p>
      <w:pPr>
        <w:pStyle w:val="2"/>
        <w:spacing w:before="171" w:line="205" w:lineRule="auto"/>
        <w:ind w:left="15" w:right="13" w:firstLine="373"/>
      </w:pPr>
      <w:r>
        <w:rPr>
          <w:b/>
          <w:bCs/>
          <w:spacing w:val="5"/>
        </w:rPr>
        <w:t>被保险人未履行前款约定的索赔材料提供义务 ，导致保险人无法核实损失情况的 ，保险</w:t>
      </w:r>
      <w:r>
        <w:rPr>
          <w:b/>
          <w:bCs/>
          <w:spacing w:val="11"/>
        </w:rPr>
        <w:t xml:space="preserve"> </w:t>
      </w:r>
      <w:r>
        <w:rPr>
          <w:b/>
          <w:bCs/>
          <w:spacing w:val="9"/>
        </w:rPr>
        <w:t>人对无法核实部分不承担赔偿责任。</w:t>
      </w:r>
    </w:p>
    <w:p>
      <w:pPr>
        <w:pStyle w:val="2"/>
        <w:spacing w:before="121" w:line="214" w:lineRule="auto"/>
        <w:ind w:left="23" w:right="11" w:firstLine="363"/>
        <w:rPr>
          <w:rFonts w:ascii="宋体" w:hAnsi="宋体" w:eastAsia="宋体" w:cs="宋体"/>
        </w:rPr>
      </w:pPr>
      <w:r>
        <w:rPr>
          <w:b/>
          <w:bCs/>
          <w:spacing w:val="9"/>
        </w:rPr>
        <w:t xml:space="preserve">第二十七条   </w:t>
      </w:r>
      <w:r>
        <w:rPr>
          <w:rFonts w:ascii="宋体" w:hAnsi="宋体" w:eastAsia="宋体" w:cs="宋体"/>
          <w:spacing w:val="9"/>
        </w:rPr>
        <w:t>被保险人在请求赔偿时，应当如实向保险人说明与本保险合同保</w:t>
      </w:r>
      <w:r>
        <w:rPr>
          <w:rFonts w:ascii="宋体" w:hAnsi="宋体" w:eastAsia="宋体" w:cs="宋体"/>
          <w:spacing w:val="8"/>
        </w:rPr>
        <w:t>险责任有</w:t>
      </w:r>
      <w:r>
        <w:rPr>
          <w:rFonts w:ascii="宋体" w:hAnsi="宋体" w:eastAsia="宋体" w:cs="宋体"/>
        </w:rPr>
        <w:t xml:space="preserve"> </w:t>
      </w:r>
      <w:r>
        <w:rPr>
          <w:rFonts w:ascii="宋体" w:hAnsi="宋体" w:eastAsia="宋体" w:cs="宋体"/>
          <w:spacing w:val="8"/>
        </w:rPr>
        <w:t>关的其他保险合同的情况。</w:t>
      </w:r>
    </w:p>
    <w:p>
      <w:pPr>
        <w:pStyle w:val="2"/>
        <w:spacing w:before="171" w:line="221" w:lineRule="auto"/>
        <w:ind w:left="3795"/>
      </w:pPr>
      <w:r>
        <w:rPr>
          <w:b/>
          <w:bCs/>
          <w:spacing w:val="-5"/>
        </w:rPr>
        <w:t>赔偿处理</w:t>
      </w:r>
    </w:p>
    <w:p>
      <w:pPr>
        <w:pStyle w:val="2"/>
        <w:spacing w:before="118" w:line="354" w:lineRule="auto"/>
        <w:ind w:left="403" w:right="443" w:hanging="17"/>
        <w:rPr>
          <w:rFonts w:ascii="宋体" w:hAnsi="宋体" w:eastAsia="宋体" w:cs="宋体"/>
        </w:rPr>
      </w:pPr>
      <w:r>
        <w:rPr>
          <w:b/>
          <w:bCs/>
          <w:spacing w:val="9"/>
        </w:rPr>
        <w:t xml:space="preserve">第二十八条   </w:t>
      </w:r>
      <w:r>
        <w:rPr>
          <w:rFonts w:ascii="宋体" w:hAnsi="宋体" w:eastAsia="宋体" w:cs="宋体"/>
          <w:spacing w:val="9"/>
        </w:rPr>
        <w:t>保险人的赔偿以下列方式之一确定的被保险人的赔偿责</w:t>
      </w:r>
      <w:r>
        <w:rPr>
          <w:rFonts w:ascii="宋体" w:hAnsi="宋体" w:eastAsia="宋体" w:cs="宋体"/>
          <w:spacing w:val="8"/>
        </w:rPr>
        <w:t>任为基础：  （一）被保险人和向其提出损害赔偿请求的雇员或其代理人协商并经保险人</w:t>
      </w:r>
      <w:r>
        <w:rPr>
          <w:rFonts w:ascii="宋体" w:hAnsi="宋体" w:eastAsia="宋体" w:cs="宋体"/>
          <w:spacing w:val="7"/>
        </w:rPr>
        <w:t>确认；</w:t>
      </w:r>
    </w:p>
    <w:p>
      <w:pPr>
        <w:spacing w:before="1" w:line="227" w:lineRule="auto"/>
        <w:ind w:left="404"/>
        <w:rPr>
          <w:rFonts w:ascii="宋体" w:hAnsi="宋体" w:eastAsia="宋体" w:cs="宋体"/>
          <w:sz w:val="20"/>
          <w:szCs w:val="20"/>
        </w:rPr>
      </w:pPr>
      <w:r>
        <w:rPr>
          <w:rFonts w:ascii="宋体" w:hAnsi="宋体" w:eastAsia="宋体" w:cs="宋体"/>
          <w:spacing w:val="7"/>
          <w:sz w:val="20"/>
          <w:szCs w:val="20"/>
        </w:rPr>
        <w:t>（二）仲裁机构裁决；</w:t>
      </w:r>
    </w:p>
    <w:p>
      <w:pPr>
        <w:spacing w:before="188" w:line="228" w:lineRule="auto"/>
        <w:ind w:left="404"/>
        <w:rPr>
          <w:rFonts w:ascii="宋体" w:hAnsi="宋体" w:eastAsia="宋体" w:cs="宋体"/>
          <w:sz w:val="20"/>
          <w:szCs w:val="20"/>
        </w:rPr>
      </w:pPr>
      <w:r>
        <w:rPr>
          <w:rFonts w:ascii="宋体" w:hAnsi="宋体" w:eastAsia="宋体" w:cs="宋体"/>
          <w:spacing w:val="7"/>
          <w:sz w:val="20"/>
          <w:szCs w:val="20"/>
        </w:rPr>
        <w:t>（三）人民法院判决；</w:t>
      </w:r>
    </w:p>
    <w:p>
      <w:pPr>
        <w:spacing w:before="187" w:line="229" w:lineRule="auto"/>
        <w:ind w:left="404"/>
        <w:rPr>
          <w:rFonts w:ascii="宋体" w:hAnsi="宋体" w:eastAsia="宋体" w:cs="宋体"/>
          <w:sz w:val="20"/>
          <w:szCs w:val="20"/>
        </w:rPr>
      </w:pPr>
      <w:r>
        <w:rPr>
          <w:rFonts w:ascii="宋体" w:hAnsi="宋体" w:eastAsia="宋体" w:cs="宋体"/>
          <w:spacing w:val="7"/>
          <w:sz w:val="20"/>
          <w:szCs w:val="20"/>
        </w:rPr>
        <w:t>（四）保险人认可的其他方式。</w:t>
      </w:r>
    </w:p>
    <w:p>
      <w:pPr>
        <w:pStyle w:val="2"/>
        <w:spacing w:before="170" w:line="221" w:lineRule="auto"/>
        <w:ind w:right="11"/>
        <w:jc w:val="right"/>
      </w:pPr>
      <w:r>
        <w:rPr>
          <w:b/>
          <w:bCs/>
          <w:spacing w:val="6"/>
        </w:rPr>
        <w:t>第二十九条   被保险人给雇员造成损害 ，被保险人未向</w:t>
      </w:r>
      <w:r>
        <w:rPr>
          <w:b/>
          <w:bCs/>
          <w:spacing w:val="5"/>
        </w:rPr>
        <w:t>该雇员赔偿的 ，保险人不负责向</w:t>
      </w:r>
    </w:p>
    <w:p>
      <w:pPr>
        <w:spacing w:line="221" w:lineRule="auto"/>
        <w:sectPr>
          <w:footerReference r:id="rId8" w:type="default"/>
          <w:pgSz w:w="11906" w:h="16839"/>
          <w:pgMar w:top="1401" w:right="1785" w:bottom="1418" w:left="1785" w:header="0" w:footer="1181" w:gutter="0"/>
          <w:cols w:space="720" w:num="1"/>
        </w:sectPr>
      </w:pPr>
    </w:p>
    <w:p>
      <w:pPr>
        <w:pStyle w:val="2"/>
        <w:spacing w:before="50" w:line="221" w:lineRule="auto"/>
        <w:ind w:left="14"/>
      </w:pPr>
      <w:r>
        <w:rPr>
          <w:b/>
          <w:bCs/>
          <w:spacing w:val="8"/>
        </w:rPr>
        <w:t>被保险人赔偿保险金。</w:t>
      </w:r>
    </w:p>
    <w:p>
      <w:pPr>
        <w:pStyle w:val="2"/>
        <w:spacing w:before="120" w:line="435" w:lineRule="exact"/>
        <w:ind w:left="386"/>
      </w:pPr>
      <w:r>
        <w:rPr>
          <w:b/>
          <w:bCs/>
          <w:spacing w:val="6"/>
          <w:position w:val="15"/>
        </w:rPr>
        <w:t>第三十条   在保险责任范围内 ，造成雇员人身伤亡的 ，保险人按以下方式计算赔偿 ：</w:t>
      </w:r>
    </w:p>
    <w:p>
      <w:pPr>
        <w:pStyle w:val="2"/>
        <w:spacing w:before="1" w:line="216" w:lineRule="auto"/>
        <w:ind w:left="366"/>
      </w:pPr>
      <w:r>
        <w:rPr>
          <w:b/>
          <w:bCs/>
          <w:spacing w:val="-3"/>
        </w:rPr>
        <w:t>（ 一 ）死亡赔偿金 ：</w:t>
      </w:r>
    </w:p>
    <w:p>
      <w:pPr>
        <w:pStyle w:val="2"/>
        <w:spacing w:before="126" w:line="435" w:lineRule="exact"/>
        <w:ind w:left="389"/>
      </w:pPr>
      <w:r>
        <w:rPr>
          <w:b/>
          <w:bCs/>
          <w:spacing w:val="9"/>
          <w:position w:val="15"/>
        </w:rPr>
        <w:t>在保险合同约定的每人死亡残疾责任限额内赔偿。</w:t>
      </w:r>
    </w:p>
    <w:p>
      <w:pPr>
        <w:pStyle w:val="2"/>
        <w:spacing w:before="1" w:line="216" w:lineRule="auto"/>
        <w:ind w:left="366"/>
      </w:pPr>
      <w:r>
        <w:rPr>
          <w:b/>
          <w:bCs/>
          <w:spacing w:val="9"/>
        </w:rPr>
        <w:t>（二）残疾赔偿金 ：</w:t>
      </w:r>
    </w:p>
    <w:p>
      <w:pPr>
        <w:pStyle w:val="2"/>
        <w:spacing w:before="124" w:line="206" w:lineRule="auto"/>
        <w:ind w:left="15" w:right="118" w:firstLine="374"/>
      </w:pPr>
      <w:r>
        <w:rPr>
          <w:b/>
          <w:bCs/>
          <w:spacing w:val="7"/>
        </w:rPr>
        <w:t>依保险人认可的医疗机构或鉴定机构出具的残疾等级鉴定书 ，按保险合同所附《残疾赔</w:t>
      </w:r>
      <w:r>
        <w:rPr>
          <w:b/>
          <w:bCs/>
        </w:rPr>
        <w:t xml:space="preserve"> </w:t>
      </w:r>
      <w:r>
        <w:rPr>
          <w:b/>
          <w:bCs/>
          <w:spacing w:val="9"/>
        </w:rPr>
        <w:t>偿比例表》规定的百分比乘以每人死亡残疾责任限额的数额内赔偿</w:t>
      </w:r>
      <w:r>
        <w:rPr>
          <w:b/>
          <w:bCs/>
          <w:spacing w:val="8"/>
        </w:rPr>
        <w:t xml:space="preserve"> ；</w:t>
      </w:r>
    </w:p>
    <w:p>
      <w:pPr>
        <w:pStyle w:val="2"/>
        <w:spacing w:before="119" w:line="203" w:lineRule="auto"/>
        <w:ind w:left="15" w:right="121" w:firstLine="372"/>
      </w:pPr>
      <w:r>
        <w:rPr>
          <w:b/>
          <w:bCs/>
          <w:spacing w:val="11"/>
        </w:rPr>
        <w:t>残疾等级参照《劳动能力鉴定</w:t>
      </w:r>
      <w:r>
        <w:rPr>
          <w:b/>
          <w:bCs/>
          <w:spacing w:val="65"/>
        </w:rPr>
        <w:t xml:space="preserve"> </w:t>
      </w:r>
      <w:r>
        <w:rPr>
          <w:b/>
          <w:bCs/>
          <w:spacing w:val="11"/>
        </w:rPr>
        <w:t>职工工伤与职业病致残等级》（国家质量监督检验检疫</w:t>
      </w:r>
      <w:r>
        <w:rPr>
          <w:b/>
          <w:bCs/>
        </w:rPr>
        <w:t xml:space="preserve"> </w:t>
      </w:r>
      <w:r>
        <w:rPr>
          <w:b/>
          <w:bCs/>
          <w:spacing w:val="10"/>
        </w:rPr>
        <w:t>总局、</w:t>
      </w:r>
      <w:r>
        <w:rPr>
          <w:b/>
          <w:bCs/>
          <w:spacing w:val="-37"/>
        </w:rPr>
        <w:t xml:space="preserve"> </w:t>
      </w:r>
      <w:r>
        <w:rPr>
          <w:b/>
          <w:bCs/>
          <w:spacing w:val="10"/>
        </w:rPr>
        <w:t>国家标准化管理委员会批准发布</w:t>
      </w:r>
      <w:r>
        <w:rPr>
          <w:b/>
          <w:bCs/>
          <w:spacing w:val="55"/>
          <w:w w:val="101"/>
        </w:rPr>
        <w:t xml:space="preserve"> </w:t>
      </w:r>
      <w:r>
        <w:rPr>
          <w:b/>
          <w:bCs/>
        </w:rPr>
        <w:t>GB</w:t>
      </w:r>
      <w:r>
        <w:rPr>
          <w:b/>
          <w:bCs/>
          <w:spacing w:val="10"/>
        </w:rPr>
        <w:t>/T161</w:t>
      </w:r>
      <w:r>
        <w:rPr>
          <w:b/>
          <w:bCs/>
          <w:spacing w:val="9"/>
        </w:rPr>
        <w:t>80-2014 ）。</w:t>
      </w:r>
    </w:p>
    <w:p>
      <w:pPr>
        <w:pStyle w:val="2"/>
        <w:spacing w:before="126" w:line="217" w:lineRule="auto"/>
        <w:ind w:left="366"/>
      </w:pPr>
      <w:r>
        <w:rPr>
          <w:b/>
          <w:bCs/>
          <w:spacing w:val="9"/>
        </w:rPr>
        <w:t>（三）医疗费用 ：</w:t>
      </w:r>
    </w:p>
    <w:p>
      <w:pPr>
        <w:pStyle w:val="2"/>
        <w:spacing w:before="125" w:line="206" w:lineRule="auto"/>
        <w:ind w:left="14" w:right="18" w:firstLine="375"/>
      </w:pPr>
      <w:r>
        <w:rPr>
          <w:b/>
          <w:bCs/>
          <w:spacing w:val="14"/>
        </w:rPr>
        <w:t>保险人对于每次事故每人医疗费用的赔偿金额在扣除每次事故</w:t>
      </w:r>
      <w:r>
        <w:rPr>
          <w:b/>
          <w:bCs/>
          <w:spacing w:val="13"/>
        </w:rPr>
        <w:t xml:space="preserve">每人医疗费用免赔额或  </w:t>
      </w:r>
      <w:r>
        <w:rPr>
          <w:b/>
          <w:bCs/>
          <w:spacing w:val="7"/>
        </w:rPr>
        <w:t>按免赔率计算的免赔金额后进行赔偿 ，但不得超过每人医疗费用责任限额 ，具体</w:t>
      </w:r>
      <w:r>
        <w:rPr>
          <w:b/>
          <w:bCs/>
          <w:spacing w:val="6"/>
        </w:rPr>
        <w:t>项目限于：</w:t>
      </w:r>
    </w:p>
    <w:p>
      <w:pPr>
        <w:pStyle w:val="2"/>
        <w:spacing w:before="120" w:line="206" w:lineRule="auto"/>
        <w:ind w:left="15" w:right="119" w:firstLine="351"/>
      </w:pPr>
      <w:r>
        <w:rPr>
          <w:b/>
          <w:bCs/>
          <w:spacing w:val="7"/>
        </w:rPr>
        <w:t>（</w:t>
      </w:r>
      <w:r>
        <w:rPr>
          <w:b/>
          <w:bCs/>
          <w:spacing w:val="25"/>
          <w:w w:val="101"/>
        </w:rPr>
        <w:t xml:space="preserve"> </w:t>
      </w:r>
      <w:r>
        <w:rPr>
          <w:b/>
          <w:bCs/>
          <w:spacing w:val="7"/>
        </w:rPr>
        <w:t>1 ）挂号费、治疗费、手术费、检查费、</w:t>
      </w:r>
      <w:r>
        <w:rPr>
          <w:b/>
          <w:bCs/>
          <w:spacing w:val="-33"/>
        </w:rPr>
        <w:t xml:space="preserve"> </w:t>
      </w:r>
      <w:r>
        <w:rPr>
          <w:b/>
          <w:bCs/>
          <w:spacing w:val="7"/>
        </w:rPr>
        <w:t>医药费、住院</w:t>
      </w:r>
      <w:r>
        <w:rPr>
          <w:b/>
          <w:bCs/>
          <w:spacing w:val="6"/>
        </w:rPr>
        <w:t>期间的床位费、取暖费、空调</w:t>
      </w:r>
      <w:r>
        <w:rPr>
          <w:b/>
          <w:bCs/>
        </w:rPr>
        <w:t xml:space="preserve"> </w:t>
      </w:r>
      <w:r>
        <w:rPr>
          <w:b/>
          <w:bCs/>
          <w:spacing w:val="2"/>
        </w:rPr>
        <w:t>费</w:t>
      </w:r>
      <w:r>
        <w:rPr>
          <w:b/>
          <w:bCs/>
          <w:spacing w:val="-6"/>
        </w:rPr>
        <w:t xml:space="preserve"> </w:t>
      </w:r>
      <w:r>
        <w:rPr>
          <w:b/>
          <w:bCs/>
          <w:spacing w:val="2"/>
        </w:rPr>
        <w:t>；</w:t>
      </w:r>
    </w:p>
    <w:p>
      <w:pPr>
        <w:pStyle w:val="2"/>
        <w:spacing w:before="117" w:line="217" w:lineRule="auto"/>
        <w:ind w:left="366"/>
      </w:pPr>
      <w:r>
        <w:rPr>
          <w:b/>
          <w:bCs/>
          <w:spacing w:val="3"/>
        </w:rPr>
        <w:t>（ 2 ）就（转）诊交通费、急救车费。</w:t>
      </w:r>
    </w:p>
    <w:p>
      <w:pPr>
        <w:pStyle w:val="2"/>
        <w:spacing w:before="126" w:line="199" w:lineRule="auto"/>
        <w:ind w:left="15" w:firstLine="373"/>
        <w:jc w:val="both"/>
      </w:pPr>
      <w:r>
        <w:rPr>
          <w:b/>
          <w:bCs/>
          <w:spacing w:val="7"/>
        </w:rPr>
        <w:t>被保险人承担的诊疗项目、药品使用、住院服务等费用 ，保险人均按照国家工伤保险待</w:t>
      </w:r>
      <w:r>
        <w:rPr>
          <w:b/>
          <w:bCs/>
        </w:rPr>
        <w:t xml:space="preserve">   </w:t>
      </w:r>
      <w:r>
        <w:rPr>
          <w:b/>
          <w:bCs/>
          <w:spacing w:val="8"/>
        </w:rPr>
        <w:t>遇规定的标准核定。被保险人承担的就（转）诊交通费、急救车费每</w:t>
      </w:r>
      <w:r>
        <w:rPr>
          <w:b/>
          <w:bCs/>
          <w:spacing w:val="7"/>
        </w:rPr>
        <w:t>次最高赔偿</w:t>
      </w:r>
      <w:r>
        <w:rPr>
          <w:b/>
          <w:bCs/>
          <w:spacing w:val="22"/>
          <w:w w:val="101"/>
        </w:rPr>
        <w:t xml:space="preserve"> </w:t>
      </w:r>
      <w:r>
        <w:rPr>
          <w:b/>
          <w:bCs/>
          <w:spacing w:val="7"/>
        </w:rPr>
        <w:t>1000 元 ，</w:t>
      </w:r>
      <w:r>
        <w:rPr>
          <w:b/>
          <w:bCs/>
        </w:rPr>
        <w:t xml:space="preserve"> </w:t>
      </w:r>
      <w:r>
        <w:rPr>
          <w:b/>
          <w:bCs/>
          <w:spacing w:val="6"/>
        </w:rPr>
        <w:t>每名雇员就（转）诊交通费最多赔偿 2 次 ，每名雇员急救车</w:t>
      </w:r>
      <w:r>
        <w:rPr>
          <w:b/>
          <w:bCs/>
          <w:spacing w:val="5"/>
        </w:rPr>
        <w:t>费最多赔偿</w:t>
      </w:r>
      <w:r>
        <w:rPr>
          <w:b/>
          <w:bCs/>
          <w:spacing w:val="25"/>
          <w:w w:val="101"/>
        </w:rPr>
        <w:t xml:space="preserve"> </w:t>
      </w:r>
      <w:r>
        <w:rPr>
          <w:b/>
          <w:bCs/>
          <w:spacing w:val="5"/>
        </w:rPr>
        <w:t>1 次。</w:t>
      </w:r>
    </w:p>
    <w:p>
      <w:pPr>
        <w:pStyle w:val="2"/>
        <w:spacing w:before="127" w:line="434" w:lineRule="exact"/>
        <w:ind w:right="24"/>
        <w:jc w:val="right"/>
      </w:pPr>
      <w:r>
        <w:rPr>
          <w:b/>
          <w:bCs/>
          <w:spacing w:val="4"/>
          <w:position w:val="15"/>
        </w:rPr>
        <w:t>除紧急抢救外 ，受伤雇员均应在二级以上（含二级）医院或保险人认可的医疗机构就诊。</w:t>
      </w:r>
    </w:p>
    <w:p>
      <w:pPr>
        <w:pStyle w:val="2"/>
        <w:spacing w:before="1" w:line="216" w:lineRule="auto"/>
        <w:ind w:left="366"/>
      </w:pPr>
      <w:r>
        <w:rPr>
          <w:b/>
          <w:bCs/>
          <w:spacing w:val="12"/>
        </w:rPr>
        <w:t>（四）误工费用</w:t>
      </w:r>
    </w:p>
    <w:p>
      <w:pPr>
        <w:pStyle w:val="2"/>
        <w:spacing w:before="125" w:line="196" w:lineRule="auto"/>
        <w:ind w:left="14" w:right="118" w:firstLine="372"/>
        <w:jc w:val="both"/>
      </w:pPr>
      <w:r>
        <w:rPr>
          <w:b/>
          <w:bCs/>
          <w:spacing w:val="7"/>
        </w:rPr>
        <w:t>经保险人认可的医疗机构或鉴定机构证明 ，被保险人的雇员暂时丧失工作能力超过五天</w:t>
      </w:r>
      <w:r>
        <w:rPr>
          <w:b/>
          <w:bCs/>
          <w:spacing w:val="2"/>
        </w:rPr>
        <w:t xml:space="preserve"> </w:t>
      </w:r>
      <w:r>
        <w:rPr>
          <w:b/>
          <w:bCs/>
          <w:spacing w:val="4"/>
        </w:rPr>
        <w:t>以上(不包括五天)的 ，在超过</w:t>
      </w:r>
      <w:r>
        <w:rPr>
          <w:b/>
          <w:bCs/>
          <w:spacing w:val="19"/>
        </w:rPr>
        <w:t xml:space="preserve"> </w:t>
      </w:r>
      <w:r>
        <w:rPr>
          <w:b/>
          <w:bCs/>
          <w:spacing w:val="4"/>
        </w:rPr>
        <w:t>5 天的治疗期间 ，原则上每人每天按当地政府公布</w:t>
      </w:r>
      <w:r>
        <w:rPr>
          <w:b/>
          <w:bCs/>
          <w:spacing w:val="3"/>
        </w:rPr>
        <w:t>的最低工资</w:t>
      </w:r>
      <w:r>
        <w:rPr>
          <w:b/>
          <w:bCs/>
        </w:rPr>
        <w:t xml:space="preserve"> </w:t>
      </w:r>
      <w:r>
        <w:rPr>
          <w:b/>
          <w:bCs/>
          <w:spacing w:val="5"/>
        </w:rPr>
        <w:t>标准赔偿误工补助 ；但投保人与保险人在签</w:t>
      </w:r>
      <w:r>
        <w:rPr>
          <w:b/>
          <w:bCs/>
          <w:spacing w:val="4"/>
        </w:rPr>
        <w:t>订保险合同时协商的 ，以保险单中约定为准。在</w:t>
      </w:r>
      <w:r>
        <w:rPr>
          <w:b/>
          <w:bCs/>
        </w:rPr>
        <w:t xml:space="preserve"> </w:t>
      </w:r>
      <w:r>
        <w:rPr>
          <w:b/>
          <w:bCs/>
          <w:spacing w:val="7"/>
        </w:rPr>
        <w:t xml:space="preserve">医疗期满或者评定残疾等级后 ，此项赔偿责任终止 ，最长不超过 365 </w:t>
      </w:r>
      <w:r>
        <w:rPr>
          <w:b/>
          <w:bCs/>
          <w:spacing w:val="6"/>
        </w:rPr>
        <w:t>天。原则上赔偿金额</w:t>
      </w:r>
      <w:r>
        <w:rPr>
          <w:b/>
          <w:bCs/>
        </w:rPr>
        <w:t xml:space="preserve"> </w:t>
      </w:r>
      <w:r>
        <w:rPr>
          <w:b/>
          <w:bCs/>
          <w:spacing w:val="8"/>
        </w:rPr>
        <w:t>的公式为 ： 当地最低月工资/30×（实际暂时丧失工作能</w:t>
      </w:r>
      <w:r>
        <w:rPr>
          <w:b/>
          <w:bCs/>
          <w:spacing w:val="7"/>
        </w:rPr>
        <w:t>力天数－</w:t>
      </w:r>
      <w:r>
        <w:rPr>
          <w:b/>
          <w:bCs/>
          <w:spacing w:val="-23"/>
        </w:rPr>
        <w:t xml:space="preserve"> </w:t>
      </w:r>
      <w:r>
        <w:rPr>
          <w:b/>
          <w:bCs/>
          <w:spacing w:val="7"/>
        </w:rPr>
        <w:t>5 天）。</w:t>
      </w:r>
    </w:p>
    <w:p>
      <w:pPr>
        <w:pStyle w:val="2"/>
        <w:spacing w:before="125" w:line="198" w:lineRule="auto"/>
        <w:ind w:left="15" w:right="121" w:firstLine="371"/>
        <w:jc w:val="both"/>
      </w:pPr>
      <w:r>
        <w:rPr>
          <w:b/>
          <w:bCs/>
          <w:spacing w:val="6"/>
        </w:rPr>
        <w:t>第三十一条   除合同另有约定外 ，对每次事故法</w:t>
      </w:r>
      <w:r>
        <w:rPr>
          <w:b/>
          <w:bCs/>
          <w:spacing w:val="5"/>
        </w:rPr>
        <w:t>律费用的赔偿金额 ，保险人在第三十条</w:t>
      </w:r>
      <w:r>
        <w:rPr>
          <w:b/>
          <w:bCs/>
        </w:rPr>
        <w:t xml:space="preserve"> </w:t>
      </w:r>
      <w:r>
        <w:rPr>
          <w:b/>
          <w:bCs/>
          <w:spacing w:val="13"/>
        </w:rPr>
        <w:t>计算的赔偿金额以外按本保险合同的约定另行计算。如果未约定每次事故法律费用</w:t>
      </w:r>
      <w:r>
        <w:rPr>
          <w:b/>
          <w:bCs/>
          <w:spacing w:val="12"/>
        </w:rPr>
        <w:t>责任限</w:t>
      </w:r>
      <w:r>
        <w:rPr>
          <w:b/>
          <w:bCs/>
        </w:rPr>
        <w:t xml:space="preserve"> </w:t>
      </w:r>
      <w:r>
        <w:rPr>
          <w:b/>
          <w:bCs/>
          <w:spacing w:val="4"/>
        </w:rPr>
        <w:t>额 ，保险人对每次事故法律费用的赔偿金额 ，不超过本保险合同载明的法律费用累计责任限</w:t>
      </w:r>
      <w:r>
        <w:rPr>
          <w:b/>
          <w:bCs/>
          <w:spacing w:val="17"/>
        </w:rPr>
        <w:t xml:space="preserve"> </w:t>
      </w:r>
      <w:r>
        <w:rPr>
          <w:b/>
          <w:bCs/>
          <w:spacing w:val="1"/>
        </w:rPr>
        <w:t>额的 25%。</w:t>
      </w:r>
    </w:p>
    <w:p>
      <w:pPr>
        <w:pStyle w:val="2"/>
        <w:spacing w:before="121" w:line="222" w:lineRule="auto"/>
        <w:ind w:left="386"/>
      </w:pPr>
      <w:r>
        <w:rPr>
          <w:b/>
          <w:bCs/>
          <w:spacing w:val="9"/>
        </w:rPr>
        <w:t>第三十二条</w:t>
      </w:r>
    </w:p>
    <w:p>
      <w:pPr>
        <w:pStyle w:val="2"/>
        <w:spacing w:before="116" w:line="204" w:lineRule="auto"/>
        <w:ind w:left="15" w:right="118" w:firstLine="351"/>
      </w:pPr>
      <w:r>
        <w:rPr>
          <w:b/>
          <w:bCs/>
          <w:spacing w:val="3"/>
        </w:rPr>
        <w:t>（ 一 ）在保险期间内 ，因同一原因同时导致被保险人多名雇员残疾或</w:t>
      </w:r>
      <w:r>
        <w:rPr>
          <w:b/>
          <w:bCs/>
          <w:spacing w:val="2"/>
        </w:rPr>
        <w:t>死亡的 ，视为一次</w:t>
      </w:r>
      <w:r>
        <w:rPr>
          <w:b/>
          <w:bCs/>
        </w:rPr>
        <w:t xml:space="preserve"> </w:t>
      </w:r>
      <w:r>
        <w:rPr>
          <w:b/>
          <w:bCs/>
          <w:spacing w:val="9"/>
        </w:rPr>
        <w:t>保险事故。保险人因为每次事故的所有赔偿（包括法律费用）不超过每次事故责任限额 ；</w:t>
      </w:r>
    </w:p>
    <w:p>
      <w:pPr>
        <w:pStyle w:val="2"/>
        <w:spacing w:before="124" w:line="217" w:lineRule="auto"/>
        <w:ind w:left="366"/>
      </w:pPr>
      <w:r>
        <w:rPr>
          <w:b/>
          <w:bCs/>
          <w:spacing w:val="7"/>
        </w:rPr>
        <w:t>（二）在保险期间内 ，无论发生一次或多次保险事故 ：</w:t>
      </w:r>
    </w:p>
    <w:p>
      <w:pPr>
        <w:pStyle w:val="2"/>
        <w:spacing w:before="126" w:line="206" w:lineRule="auto"/>
        <w:ind w:left="22" w:right="119" w:firstLine="343"/>
      </w:pPr>
      <w:r>
        <w:rPr>
          <w:b/>
          <w:bCs/>
          <w:spacing w:val="7"/>
        </w:rPr>
        <w:t>（</w:t>
      </w:r>
      <w:r>
        <w:rPr>
          <w:b/>
          <w:bCs/>
          <w:spacing w:val="40"/>
        </w:rPr>
        <w:t xml:space="preserve"> </w:t>
      </w:r>
      <w:r>
        <w:rPr>
          <w:b/>
          <w:bCs/>
          <w:spacing w:val="7"/>
        </w:rPr>
        <w:t>1 ）保险人对每个雇员赔付的死亡赔偿金、残疾赔偿金之和不超过每人死亡残疾责任</w:t>
      </w:r>
      <w:r>
        <w:rPr>
          <w:b/>
          <w:bCs/>
        </w:rPr>
        <w:t xml:space="preserve"> 限额 ；</w:t>
      </w:r>
    </w:p>
    <w:p>
      <w:pPr>
        <w:pStyle w:val="2"/>
        <w:spacing w:before="118" w:line="437" w:lineRule="exact"/>
        <w:ind w:left="366"/>
      </w:pPr>
      <w:r>
        <w:rPr>
          <w:b/>
          <w:bCs/>
          <w:spacing w:val="6"/>
          <w:position w:val="16"/>
        </w:rPr>
        <w:t>（ 2 ）保险人对每个雇员赔付的误工费用之和不超过每人误工费用责任限额 ；</w:t>
      </w:r>
    </w:p>
    <w:p>
      <w:pPr>
        <w:pStyle w:val="2"/>
        <w:spacing w:before="1" w:line="216" w:lineRule="auto"/>
        <w:ind w:left="366"/>
      </w:pPr>
      <w:r>
        <w:rPr>
          <w:b/>
          <w:bCs/>
          <w:spacing w:val="10"/>
        </w:rPr>
        <w:t>（3）保险人对每个雇员赔付的医疗费用之和不超过每人医疗费用责任</w:t>
      </w:r>
      <w:r>
        <w:rPr>
          <w:b/>
          <w:bCs/>
          <w:spacing w:val="9"/>
        </w:rPr>
        <w:t>限额 ；</w:t>
      </w:r>
    </w:p>
    <w:p>
      <w:pPr>
        <w:pStyle w:val="2"/>
        <w:spacing w:before="124" w:line="206" w:lineRule="auto"/>
        <w:ind w:left="366"/>
      </w:pPr>
      <w:r>
        <w:rPr>
          <w:b/>
          <w:bCs/>
          <w:spacing w:val="9"/>
        </w:rPr>
        <w:t>（三）保险人对应由被保险人支付的法律费用的累计赔偿金额不超过保险合同载明的法</w:t>
      </w:r>
    </w:p>
    <w:p>
      <w:pPr>
        <w:spacing w:line="206" w:lineRule="auto"/>
        <w:sectPr>
          <w:footerReference r:id="rId9" w:type="default"/>
          <w:pgSz w:w="11906" w:h="16839"/>
          <w:pgMar w:top="1401" w:right="1678" w:bottom="1418" w:left="1785" w:header="0" w:footer="1181" w:gutter="0"/>
          <w:cols w:space="720" w:num="1"/>
        </w:sectPr>
      </w:pPr>
    </w:p>
    <w:p>
      <w:pPr>
        <w:pStyle w:val="2"/>
        <w:spacing w:before="51" w:line="206" w:lineRule="auto"/>
        <w:ind w:left="14" w:right="71"/>
      </w:pPr>
      <w:r>
        <w:rPr>
          <w:b/>
          <w:bCs/>
          <w:spacing w:val="6"/>
        </w:rPr>
        <w:t>律费用累计责任限额 ；保险人对被保险人的所有赔偿（含法律费用）不超过保险合同载明的</w:t>
      </w:r>
      <w:r>
        <w:rPr>
          <w:b/>
          <w:bCs/>
          <w:spacing w:val="2"/>
        </w:rPr>
        <w:t xml:space="preserve"> </w:t>
      </w:r>
      <w:r>
        <w:rPr>
          <w:b/>
          <w:bCs/>
          <w:spacing w:val="7"/>
        </w:rPr>
        <w:t>累计责任限额。</w:t>
      </w:r>
    </w:p>
    <w:p>
      <w:pPr>
        <w:pStyle w:val="2"/>
        <w:spacing w:before="117" w:line="206" w:lineRule="auto"/>
        <w:ind w:left="19" w:right="71" w:firstLine="367"/>
      </w:pPr>
      <w:r>
        <w:rPr>
          <w:b/>
          <w:bCs/>
          <w:spacing w:val="9"/>
        </w:rPr>
        <w:t xml:space="preserve">第三十三条   </w:t>
      </w:r>
      <w:r>
        <w:rPr>
          <w:rFonts w:ascii="宋体" w:hAnsi="宋体" w:eastAsia="宋体" w:cs="宋体"/>
          <w:spacing w:val="9"/>
        </w:rPr>
        <w:t>保险人按照被保险人提供的雇员名单承担赔偿责任。</w:t>
      </w:r>
      <w:r>
        <w:rPr>
          <w:b/>
          <w:bCs/>
          <w:spacing w:val="9"/>
        </w:rPr>
        <w:t>被保险人对</w:t>
      </w:r>
      <w:r>
        <w:rPr>
          <w:b/>
          <w:bCs/>
          <w:spacing w:val="8"/>
        </w:rPr>
        <w:t>名单范围</w:t>
      </w:r>
      <w:r>
        <w:rPr>
          <w:b/>
          <w:bCs/>
        </w:rPr>
        <w:t xml:space="preserve"> </w:t>
      </w:r>
      <w:r>
        <w:rPr>
          <w:b/>
          <w:bCs/>
          <w:spacing w:val="6"/>
        </w:rPr>
        <w:t>以外的雇员承担的赔偿责任 ，保险人不负责赔偿。</w:t>
      </w:r>
    </w:p>
    <w:p>
      <w:pPr>
        <w:pStyle w:val="2"/>
        <w:spacing w:before="118" w:line="205" w:lineRule="auto"/>
        <w:ind w:left="13" w:right="71" w:firstLine="373"/>
      </w:pPr>
      <w:r>
        <w:rPr>
          <w:b/>
          <w:bCs/>
          <w:spacing w:val="7"/>
        </w:rPr>
        <w:t>经保险人同意按约定人数投保的 ，如发生保险事故时被保险人的雇员人数多于投保时人</w:t>
      </w:r>
      <w:r>
        <w:rPr>
          <w:b/>
          <w:bCs/>
          <w:spacing w:val="2"/>
        </w:rPr>
        <w:t xml:space="preserve"> </w:t>
      </w:r>
      <w:r>
        <w:rPr>
          <w:b/>
          <w:bCs/>
          <w:spacing w:val="7"/>
        </w:rPr>
        <w:t>数 ，保险人按投保人数与实际人数的比例</w:t>
      </w:r>
      <w:r>
        <w:rPr>
          <w:b/>
          <w:bCs/>
          <w:spacing w:val="6"/>
        </w:rPr>
        <w:t>承担赔偿责任。</w:t>
      </w:r>
    </w:p>
    <w:p>
      <w:pPr>
        <w:pStyle w:val="2"/>
        <w:spacing w:before="122" w:line="203" w:lineRule="auto"/>
        <w:ind w:left="15" w:right="71" w:firstLine="371"/>
      </w:pPr>
      <w:r>
        <w:rPr>
          <w:b/>
          <w:bCs/>
          <w:spacing w:val="7"/>
        </w:rPr>
        <w:t>第三十四条   发生保险事故时 ，如果被保险人的损失在有相同保障的其他保险（包括工</w:t>
      </w:r>
      <w:r>
        <w:rPr>
          <w:b/>
          <w:bCs/>
          <w:spacing w:val="9"/>
        </w:rPr>
        <w:t xml:space="preserve"> </w:t>
      </w:r>
      <w:r>
        <w:rPr>
          <w:b/>
          <w:bCs/>
          <w:spacing w:val="7"/>
        </w:rPr>
        <w:t>伤保险）项下能够获得赔偿 ，保险人仅承担差额赔</w:t>
      </w:r>
      <w:r>
        <w:rPr>
          <w:b/>
          <w:bCs/>
          <w:spacing w:val="6"/>
        </w:rPr>
        <w:t>偿责任。</w:t>
      </w:r>
    </w:p>
    <w:p>
      <w:pPr>
        <w:pStyle w:val="2"/>
        <w:spacing w:before="127" w:line="205" w:lineRule="auto"/>
        <w:ind w:left="15" w:right="74" w:firstLine="375"/>
      </w:pPr>
      <w:r>
        <w:rPr>
          <w:b/>
          <w:bCs/>
          <w:spacing w:val="7"/>
        </w:rPr>
        <w:t>其他保险人应承担的赔偿金额 ，本保险人不负责垫付。若被保险人未如实告知</w:t>
      </w:r>
      <w:r>
        <w:rPr>
          <w:b/>
          <w:bCs/>
          <w:spacing w:val="6"/>
        </w:rPr>
        <w:t>导致保险</w:t>
      </w:r>
      <w:r>
        <w:rPr>
          <w:b/>
          <w:bCs/>
        </w:rPr>
        <w:t xml:space="preserve"> </w:t>
      </w:r>
      <w:r>
        <w:rPr>
          <w:b/>
          <w:bCs/>
          <w:spacing w:val="7"/>
        </w:rPr>
        <w:t>人多支付赔偿金的 ，保险人有权向被保险人追回多支付的部分。</w:t>
      </w:r>
    </w:p>
    <w:p>
      <w:pPr>
        <w:pStyle w:val="2"/>
        <w:spacing w:before="122" w:line="225" w:lineRule="auto"/>
        <w:ind w:left="20" w:right="74" w:firstLine="366"/>
        <w:jc w:val="both"/>
        <w:rPr>
          <w:rFonts w:ascii="宋体" w:hAnsi="宋体" w:eastAsia="宋体" w:cs="宋体"/>
        </w:rPr>
      </w:pPr>
      <w:r>
        <w:rPr>
          <w:b/>
          <w:bCs/>
          <w:spacing w:val="9"/>
        </w:rPr>
        <w:t xml:space="preserve">第三十五条   </w:t>
      </w:r>
      <w:r>
        <w:rPr>
          <w:rFonts w:ascii="宋体" w:hAnsi="宋体" w:eastAsia="宋体" w:cs="宋体"/>
          <w:spacing w:val="9"/>
        </w:rPr>
        <w:t>发生保险责任范围内的损失，应由有关责任方负责赔偿的，</w:t>
      </w:r>
      <w:r>
        <w:rPr>
          <w:rFonts w:ascii="宋体" w:hAnsi="宋体" w:eastAsia="宋体" w:cs="宋体"/>
          <w:spacing w:val="8"/>
        </w:rPr>
        <w:t>保险人自向被</w:t>
      </w:r>
      <w:r>
        <w:rPr>
          <w:rFonts w:ascii="宋体" w:hAnsi="宋体" w:eastAsia="宋体" w:cs="宋体"/>
        </w:rPr>
        <w:t xml:space="preserve"> </w:t>
      </w:r>
      <w:r>
        <w:rPr>
          <w:rFonts w:ascii="宋体" w:hAnsi="宋体" w:eastAsia="宋体" w:cs="宋体"/>
          <w:spacing w:val="7"/>
        </w:rPr>
        <w:t>保险人赔偿保险金之日起，在赔偿金额范围内代位行使被保险人对有关责任方请求赔偿的权</w:t>
      </w:r>
      <w:r>
        <w:rPr>
          <w:rFonts w:ascii="宋体" w:hAnsi="宋体" w:eastAsia="宋体" w:cs="宋体"/>
          <w:spacing w:val="18"/>
        </w:rPr>
        <w:t xml:space="preserve"> </w:t>
      </w:r>
      <w:r>
        <w:rPr>
          <w:rFonts w:ascii="宋体" w:hAnsi="宋体" w:eastAsia="宋体" w:cs="宋体"/>
          <w:spacing w:val="9"/>
        </w:rPr>
        <w:t>利，被保险人应当向保险人提供必要的文件和所知道的有关情况。</w:t>
      </w:r>
    </w:p>
    <w:p>
      <w:pPr>
        <w:spacing w:before="189" w:line="239" w:lineRule="auto"/>
        <w:ind w:left="42" w:right="74" w:firstLine="351"/>
        <w:rPr>
          <w:rFonts w:ascii="宋体" w:hAnsi="宋体" w:eastAsia="宋体" w:cs="宋体"/>
          <w:sz w:val="20"/>
          <w:szCs w:val="20"/>
        </w:rPr>
      </w:pPr>
      <w:r>
        <w:rPr>
          <w:rFonts w:ascii="宋体" w:hAnsi="宋体" w:eastAsia="宋体" w:cs="宋体"/>
          <w:spacing w:val="9"/>
          <w:sz w:val="20"/>
          <w:szCs w:val="20"/>
        </w:rPr>
        <w:t>被保险人已经从有关责任方取得赔偿的，保险人</w:t>
      </w:r>
      <w:r>
        <w:rPr>
          <w:rFonts w:ascii="宋体" w:hAnsi="宋体" w:eastAsia="宋体" w:cs="宋体"/>
          <w:spacing w:val="8"/>
          <w:sz w:val="20"/>
          <w:szCs w:val="20"/>
        </w:rPr>
        <w:t>赔偿保险金时，可以相应扣减被保险人</w:t>
      </w:r>
      <w:r>
        <w:rPr>
          <w:rFonts w:ascii="宋体" w:hAnsi="宋体" w:eastAsia="宋体" w:cs="宋体"/>
          <w:sz w:val="20"/>
          <w:szCs w:val="20"/>
        </w:rPr>
        <w:t xml:space="preserve"> </w:t>
      </w:r>
      <w:r>
        <w:rPr>
          <w:rFonts w:ascii="宋体" w:hAnsi="宋体" w:eastAsia="宋体" w:cs="宋体"/>
          <w:spacing w:val="7"/>
          <w:sz w:val="20"/>
          <w:szCs w:val="20"/>
        </w:rPr>
        <w:t>已从有关责任方取得的赔偿金额。</w:t>
      </w:r>
    </w:p>
    <w:p>
      <w:pPr>
        <w:pStyle w:val="2"/>
        <w:spacing w:before="171" w:line="198" w:lineRule="auto"/>
        <w:ind w:left="14" w:right="71" w:firstLine="375"/>
        <w:jc w:val="both"/>
      </w:pPr>
      <w:r>
        <w:rPr>
          <w:b/>
          <w:bCs/>
          <w:spacing w:val="5"/>
        </w:rPr>
        <w:t>保险事故发生后 ，在保险人未赔偿保险金之前 ，被保险人放弃对有关责任方请求赔偿权</w:t>
      </w:r>
      <w:r>
        <w:rPr>
          <w:b/>
          <w:bCs/>
          <w:spacing w:val="13"/>
        </w:rPr>
        <w:t xml:space="preserve"> </w:t>
      </w:r>
      <w:r>
        <w:rPr>
          <w:b/>
          <w:bCs/>
          <w:spacing w:val="3"/>
        </w:rPr>
        <w:t>利的 ，保险人不承担赔偿责任 ；保险人向被保险人赔偿保险金后 ，被保险人未经保险人同意</w:t>
      </w:r>
      <w:r>
        <w:rPr>
          <w:b/>
          <w:bCs/>
        </w:rPr>
        <w:t xml:space="preserve"> </w:t>
      </w:r>
      <w:r>
        <w:rPr>
          <w:b/>
          <w:bCs/>
          <w:spacing w:val="4"/>
        </w:rPr>
        <w:t>放弃对有关责任方请求赔偿权利的 ，该行为无效 ；由于被保险人故意或者因重大过失致使保</w:t>
      </w:r>
      <w:r>
        <w:rPr>
          <w:b/>
          <w:bCs/>
          <w:spacing w:val="18"/>
        </w:rPr>
        <w:t xml:space="preserve"> </w:t>
      </w:r>
      <w:r>
        <w:rPr>
          <w:b/>
          <w:bCs/>
          <w:spacing w:val="8"/>
        </w:rPr>
        <w:t>险人不能行使代位请求赔偿的权利的 ，保险人可以扣减或者要</w:t>
      </w:r>
      <w:r>
        <w:rPr>
          <w:b/>
          <w:bCs/>
          <w:spacing w:val="7"/>
        </w:rPr>
        <w:t>求返还相应的保险金。</w:t>
      </w:r>
    </w:p>
    <w:p>
      <w:pPr>
        <w:pStyle w:val="2"/>
        <w:spacing w:before="119" w:line="214" w:lineRule="auto"/>
        <w:ind w:left="19" w:right="74" w:firstLine="367"/>
        <w:rPr>
          <w:rFonts w:ascii="宋体" w:hAnsi="宋体" w:eastAsia="宋体" w:cs="宋体"/>
        </w:rPr>
      </w:pPr>
      <w:r>
        <w:rPr>
          <w:b/>
          <w:bCs/>
          <w:spacing w:val="9"/>
        </w:rPr>
        <w:t xml:space="preserve">第三十六条   </w:t>
      </w:r>
      <w:r>
        <w:rPr>
          <w:rFonts w:ascii="宋体" w:hAnsi="宋体" w:eastAsia="宋体" w:cs="宋体"/>
          <w:spacing w:val="9"/>
        </w:rPr>
        <w:t>被保险人向保险人请求赔偿保险金的诉讼时效期间为二年，</w:t>
      </w:r>
      <w:r>
        <w:rPr>
          <w:rFonts w:ascii="宋体" w:hAnsi="宋体" w:eastAsia="宋体" w:cs="宋体"/>
          <w:spacing w:val="8"/>
        </w:rPr>
        <w:t>自其知道或者</w:t>
      </w:r>
      <w:r>
        <w:rPr>
          <w:rFonts w:ascii="宋体" w:hAnsi="宋体" w:eastAsia="宋体" w:cs="宋体"/>
        </w:rPr>
        <w:t xml:space="preserve"> </w:t>
      </w:r>
      <w:r>
        <w:rPr>
          <w:rFonts w:ascii="宋体" w:hAnsi="宋体" w:eastAsia="宋体" w:cs="宋体"/>
          <w:spacing w:val="8"/>
        </w:rPr>
        <w:t>应当知道保险事故发生之日起计算。</w:t>
      </w:r>
    </w:p>
    <w:p>
      <w:pPr>
        <w:pStyle w:val="2"/>
        <w:spacing w:before="172" w:line="221" w:lineRule="auto"/>
        <w:ind w:left="3323"/>
      </w:pPr>
      <w:r>
        <w:rPr>
          <w:b/>
          <w:bCs/>
          <w:spacing w:val="-4"/>
          <w:w w:val="97"/>
        </w:rPr>
        <w:t>争议处理和法律适用</w:t>
      </w:r>
    </w:p>
    <w:p>
      <w:pPr>
        <w:pStyle w:val="2"/>
        <w:spacing w:before="119" w:line="225" w:lineRule="auto"/>
        <w:ind w:left="31" w:right="71" w:firstLine="355"/>
        <w:jc w:val="both"/>
        <w:rPr>
          <w:rFonts w:ascii="宋体" w:hAnsi="宋体" w:eastAsia="宋体" w:cs="宋体"/>
        </w:rPr>
      </w:pPr>
      <w:r>
        <w:rPr>
          <w:b/>
          <w:bCs/>
          <w:spacing w:val="8"/>
        </w:rPr>
        <w:t>第三十七条</w:t>
      </w:r>
      <w:r>
        <w:rPr>
          <w:b/>
          <w:bCs/>
          <w:spacing w:val="20"/>
        </w:rPr>
        <w:t xml:space="preserve">   </w:t>
      </w:r>
      <w:r>
        <w:rPr>
          <w:rFonts w:ascii="宋体" w:hAnsi="宋体" w:eastAsia="宋体" w:cs="宋体"/>
          <w:spacing w:val="8"/>
        </w:rPr>
        <w:t>因履行本保险合同发生的争议，由当事人协商解决。协商不成的，提交保</w:t>
      </w:r>
      <w:r>
        <w:rPr>
          <w:rFonts w:ascii="宋体" w:hAnsi="宋体" w:eastAsia="宋体" w:cs="宋体"/>
        </w:rPr>
        <w:t xml:space="preserve"> </w:t>
      </w:r>
      <w:r>
        <w:rPr>
          <w:rFonts w:ascii="宋体" w:hAnsi="宋体" w:eastAsia="宋体" w:cs="宋体"/>
          <w:spacing w:val="7"/>
        </w:rPr>
        <w:t>险单载明的仲裁机构仲裁；保险单未载明仲裁机构且争议发生后未达成仲裁协议的，依法向</w:t>
      </w:r>
      <w:r>
        <w:rPr>
          <w:rFonts w:ascii="宋体" w:hAnsi="宋体" w:eastAsia="宋体" w:cs="宋体"/>
          <w:spacing w:val="10"/>
        </w:rPr>
        <w:t xml:space="preserve"> </w:t>
      </w:r>
      <w:r>
        <w:rPr>
          <w:rFonts w:ascii="宋体" w:hAnsi="宋体" w:eastAsia="宋体" w:cs="宋体"/>
          <w:spacing w:val="7"/>
        </w:rPr>
        <w:t>中华人民共和国人民法院起诉。</w:t>
      </w:r>
    </w:p>
    <w:p>
      <w:pPr>
        <w:pStyle w:val="2"/>
        <w:spacing w:before="169" w:line="204" w:lineRule="auto"/>
        <w:ind w:left="386"/>
        <w:rPr>
          <w:rFonts w:ascii="宋体" w:hAnsi="宋体" w:eastAsia="宋体" w:cs="宋体"/>
        </w:rPr>
      </w:pPr>
      <w:r>
        <w:rPr>
          <w:b/>
          <w:bCs/>
          <w:spacing w:val="14"/>
        </w:rPr>
        <w:t xml:space="preserve">第三十八条   </w:t>
      </w:r>
      <w:r>
        <w:rPr>
          <w:rFonts w:ascii="宋体" w:hAnsi="宋体" w:eastAsia="宋体" w:cs="宋体"/>
          <w:spacing w:val="14"/>
        </w:rPr>
        <w:t>本保险合同的争议处理适用中华人民共和国法律（不包括港澳台地区法</w:t>
      </w:r>
    </w:p>
    <w:p>
      <w:pPr>
        <w:spacing w:line="228" w:lineRule="auto"/>
        <w:ind w:left="19"/>
        <w:rPr>
          <w:rFonts w:ascii="宋体" w:hAnsi="宋体" w:eastAsia="宋体" w:cs="宋体"/>
          <w:sz w:val="20"/>
          <w:szCs w:val="20"/>
        </w:rPr>
      </w:pPr>
      <w:r>
        <w:rPr>
          <w:rFonts w:ascii="宋体" w:hAnsi="宋体" w:eastAsia="宋体" w:cs="宋体"/>
          <w:sz w:val="20"/>
          <w:szCs w:val="20"/>
        </w:rPr>
        <w:t>律）。</w:t>
      </w:r>
    </w:p>
    <w:p>
      <w:pPr>
        <w:pStyle w:val="2"/>
        <w:spacing w:before="170" w:line="221" w:lineRule="auto"/>
        <w:ind w:left="3795"/>
      </w:pPr>
      <w:r>
        <w:rPr>
          <w:b/>
          <w:bCs/>
          <w:spacing w:val="-5"/>
        </w:rPr>
        <w:t>其他事项</w:t>
      </w:r>
    </w:p>
    <w:p>
      <w:pPr>
        <w:pStyle w:val="2"/>
        <w:spacing w:before="119" w:line="214" w:lineRule="auto"/>
        <w:ind w:left="20" w:right="71" w:firstLine="366"/>
        <w:rPr>
          <w:rFonts w:ascii="宋体" w:hAnsi="宋体" w:eastAsia="宋体" w:cs="宋体"/>
        </w:rPr>
      </w:pPr>
      <w:r>
        <w:rPr>
          <w:b/>
          <w:bCs/>
          <w:spacing w:val="9"/>
        </w:rPr>
        <w:t xml:space="preserve">第三十九条   </w:t>
      </w:r>
      <w:r>
        <w:rPr>
          <w:rFonts w:ascii="宋体" w:hAnsi="宋体" w:eastAsia="宋体" w:cs="宋体"/>
          <w:spacing w:val="9"/>
        </w:rPr>
        <w:t>保险责任开始前，投保人要求解除保险合同的，应当向保险人支</w:t>
      </w:r>
      <w:r>
        <w:rPr>
          <w:rFonts w:ascii="宋体" w:hAnsi="宋体" w:eastAsia="宋体" w:cs="宋体"/>
          <w:spacing w:val="8"/>
        </w:rPr>
        <w:t>付相当于</w:t>
      </w:r>
      <w:r>
        <w:rPr>
          <w:rFonts w:ascii="宋体" w:hAnsi="宋体" w:eastAsia="宋体" w:cs="宋体"/>
        </w:rPr>
        <w:t xml:space="preserve"> </w:t>
      </w:r>
      <w:r>
        <w:rPr>
          <w:rFonts w:ascii="宋体" w:hAnsi="宋体" w:eastAsia="宋体" w:cs="宋体"/>
          <w:spacing w:val="8"/>
        </w:rPr>
        <w:t>保险费</w:t>
      </w:r>
      <w:r>
        <w:rPr>
          <w:rFonts w:ascii="宋体" w:hAnsi="宋体" w:eastAsia="宋体" w:cs="宋体"/>
          <w:spacing w:val="-27"/>
        </w:rPr>
        <w:t xml:space="preserve"> </w:t>
      </w:r>
      <w:r>
        <w:rPr>
          <w:rFonts w:ascii="宋体" w:hAnsi="宋体" w:eastAsia="宋体" w:cs="宋体"/>
          <w:spacing w:val="8"/>
        </w:rPr>
        <w:t>5%的退保手续费，保险人应当退还剩余部分保险费。</w:t>
      </w:r>
    </w:p>
    <w:p>
      <w:pPr>
        <w:spacing w:before="187" w:line="246" w:lineRule="auto"/>
        <w:ind w:left="19" w:firstLine="376"/>
        <w:jc w:val="both"/>
        <w:rPr>
          <w:rFonts w:ascii="宋体" w:hAnsi="宋体" w:eastAsia="宋体" w:cs="宋体"/>
          <w:sz w:val="20"/>
          <w:szCs w:val="20"/>
        </w:rPr>
      </w:pPr>
      <w:r>
        <w:rPr>
          <w:rFonts w:ascii="宋体" w:hAnsi="宋体" w:eastAsia="宋体" w:cs="宋体"/>
          <w:spacing w:val="5"/>
          <w:sz w:val="20"/>
          <w:szCs w:val="20"/>
        </w:rPr>
        <w:t>保险责任开始后，投保人要求解除保险合同的，自通知保险人之日起，本保险合同解除。</w:t>
      </w:r>
      <w:r>
        <w:rPr>
          <w:rFonts w:ascii="宋体" w:hAnsi="宋体" w:eastAsia="宋体" w:cs="宋体"/>
          <w:spacing w:val="3"/>
          <w:sz w:val="20"/>
          <w:szCs w:val="20"/>
        </w:rPr>
        <w:t xml:space="preserve"> </w:t>
      </w:r>
      <w:r>
        <w:rPr>
          <w:rFonts w:ascii="宋体" w:hAnsi="宋体" w:eastAsia="宋体" w:cs="宋体"/>
          <w:spacing w:val="7"/>
          <w:sz w:val="20"/>
          <w:szCs w:val="20"/>
        </w:rPr>
        <w:t xml:space="preserve">保险人按《短期费率表》收取自保险责任开始之日起至合同解除之日止期间的保险费，并退 还剩余部分保险费；保险人依法解除保险合同的，保险人按照保险责任开始之日起至合同解 </w:t>
      </w:r>
      <w:r>
        <w:rPr>
          <w:rFonts w:ascii="宋体" w:hAnsi="宋体" w:eastAsia="宋体" w:cs="宋体"/>
          <w:spacing w:val="9"/>
          <w:sz w:val="20"/>
          <w:szCs w:val="20"/>
        </w:rPr>
        <w:t>除之日止期间与保险期间的日比例计收保险费，并退还剩余部分保险费。</w:t>
      </w:r>
    </w:p>
    <w:p>
      <w:pPr>
        <w:pStyle w:val="2"/>
        <w:spacing w:before="169" w:line="222" w:lineRule="auto"/>
        <w:ind w:left="386"/>
        <w:rPr>
          <w:rFonts w:ascii="宋体" w:hAnsi="宋体" w:eastAsia="宋体" w:cs="宋体"/>
        </w:rPr>
      </w:pPr>
      <w:r>
        <w:rPr>
          <w:b/>
          <w:bCs/>
          <w:spacing w:val="7"/>
        </w:rPr>
        <w:t>第四十条</w:t>
      </w:r>
      <w:r>
        <w:rPr>
          <w:b/>
          <w:bCs/>
          <w:spacing w:val="15"/>
        </w:rPr>
        <w:t xml:space="preserve">   </w:t>
      </w:r>
      <w:r>
        <w:rPr>
          <w:rFonts w:ascii="宋体" w:hAnsi="宋体" w:eastAsia="宋体" w:cs="宋体"/>
          <w:spacing w:val="7"/>
        </w:rPr>
        <w:t>释义</w:t>
      </w:r>
    </w:p>
    <w:p>
      <w:pPr>
        <w:pStyle w:val="2"/>
        <w:spacing w:before="119" w:line="231" w:lineRule="auto"/>
        <w:ind w:left="20" w:right="20" w:firstLine="345"/>
        <w:jc w:val="both"/>
        <w:rPr>
          <w:rFonts w:ascii="宋体" w:hAnsi="宋体" w:eastAsia="宋体" w:cs="宋体"/>
        </w:rPr>
      </w:pPr>
      <w:r>
        <w:rPr>
          <w:b/>
          <w:bCs/>
          <w:spacing w:val="6"/>
        </w:rPr>
        <w:t>（</w:t>
      </w:r>
      <w:r>
        <w:rPr>
          <w:b/>
          <w:bCs/>
          <w:spacing w:val="-19"/>
        </w:rPr>
        <w:t xml:space="preserve"> </w:t>
      </w:r>
      <w:r>
        <w:rPr>
          <w:b/>
          <w:bCs/>
          <w:spacing w:val="6"/>
        </w:rPr>
        <w:t>一</w:t>
      </w:r>
      <w:r>
        <w:rPr>
          <w:b/>
          <w:bCs/>
          <w:spacing w:val="-27"/>
        </w:rPr>
        <w:t xml:space="preserve"> </w:t>
      </w:r>
      <w:r>
        <w:rPr>
          <w:b/>
          <w:bCs/>
          <w:spacing w:val="6"/>
        </w:rPr>
        <w:t>）雇员 ：</w:t>
      </w:r>
      <w:r>
        <w:rPr>
          <w:rFonts w:ascii="宋体" w:hAnsi="宋体" w:eastAsia="宋体" w:cs="宋体"/>
          <w:spacing w:val="6"/>
        </w:rPr>
        <w:t>是指与被保险人签订有劳动合同或存在事实劳</w:t>
      </w:r>
      <w:r>
        <w:rPr>
          <w:rFonts w:ascii="宋体" w:hAnsi="宋体" w:eastAsia="宋体" w:cs="宋体"/>
          <w:spacing w:val="5"/>
        </w:rPr>
        <w:t>动合同关系，接受被保险人</w:t>
      </w:r>
      <w:r>
        <w:rPr>
          <w:rFonts w:ascii="宋体" w:hAnsi="宋体" w:eastAsia="宋体" w:cs="宋体"/>
        </w:rPr>
        <w:t xml:space="preserve"> </w:t>
      </w:r>
      <w:r>
        <w:rPr>
          <w:rFonts w:ascii="宋体" w:hAnsi="宋体" w:eastAsia="宋体" w:cs="宋体"/>
          <w:spacing w:val="9"/>
        </w:rPr>
        <w:t>给付薪金、工资，年满十六周岁且不超过</w:t>
      </w:r>
      <w:r>
        <w:rPr>
          <w:rFonts w:ascii="宋体" w:hAnsi="宋体" w:eastAsia="宋体" w:cs="宋体"/>
          <w:spacing w:val="-20"/>
        </w:rPr>
        <w:t xml:space="preserve"> </w:t>
      </w:r>
      <w:r>
        <w:rPr>
          <w:rFonts w:ascii="宋体" w:hAnsi="宋体" w:eastAsia="宋体" w:cs="宋体"/>
          <w:spacing w:val="9"/>
        </w:rPr>
        <w:t>65</w:t>
      </w:r>
      <w:r>
        <w:rPr>
          <w:rFonts w:ascii="宋体" w:hAnsi="宋体" w:eastAsia="宋体" w:cs="宋体"/>
          <w:spacing w:val="-39"/>
        </w:rPr>
        <w:t xml:space="preserve"> </w:t>
      </w:r>
      <w:r>
        <w:rPr>
          <w:rFonts w:ascii="宋体" w:hAnsi="宋体" w:eastAsia="宋体" w:cs="宋体"/>
          <w:spacing w:val="9"/>
        </w:rPr>
        <w:t>周岁的人员及其他按国家规定审批的未满十六</w:t>
      </w:r>
      <w:r>
        <w:rPr>
          <w:rFonts w:ascii="宋体" w:hAnsi="宋体" w:eastAsia="宋体" w:cs="宋体"/>
        </w:rPr>
        <w:t xml:space="preserve"> </w:t>
      </w:r>
      <w:r>
        <w:rPr>
          <w:rFonts w:ascii="宋体" w:hAnsi="宋体" w:eastAsia="宋体" w:cs="宋体"/>
          <w:spacing w:val="9"/>
        </w:rPr>
        <w:t>周岁的特殊人员, 包括正式在册职工、短期工、临时</w:t>
      </w:r>
      <w:r>
        <w:rPr>
          <w:rFonts w:ascii="宋体" w:hAnsi="宋体" w:eastAsia="宋体" w:cs="宋体"/>
          <w:spacing w:val="8"/>
        </w:rPr>
        <w:t>工、季节工和徒工等。但因委托代理、</w:t>
      </w:r>
      <w:r>
        <w:rPr>
          <w:rFonts w:ascii="宋体" w:hAnsi="宋体" w:eastAsia="宋体" w:cs="宋体"/>
        </w:rPr>
        <w:t xml:space="preserve"> </w:t>
      </w:r>
      <w:r>
        <w:rPr>
          <w:rFonts w:ascii="宋体" w:hAnsi="宋体" w:eastAsia="宋体" w:cs="宋体"/>
          <w:spacing w:val="9"/>
        </w:rPr>
        <w:t>行纪、居间等其他合同为被保险人提供服务或工作的人员不属于本保险合同所称雇员。</w:t>
      </w:r>
    </w:p>
    <w:p>
      <w:pPr>
        <w:pStyle w:val="2"/>
        <w:spacing w:before="169" w:line="217" w:lineRule="auto"/>
        <w:ind w:left="366"/>
        <w:rPr>
          <w:rFonts w:ascii="宋体" w:hAnsi="宋体" w:eastAsia="宋体" w:cs="宋体"/>
        </w:rPr>
      </w:pPr>
      <w:r>
        <w:rPr>
          <w:b/>
          <w:bCs/>
          <w:spacing w:val="-10"/>
        </w:rPr>
        <w:t>（二）地震</w:t>
      </w:r>
      <w:r>
        <w:rPr>
          <w:b/>
          <w:bCs/>
          <w:spacing w:val="-27"/>
        </w:rPr>
        <w:t xml:space="preserve"> </w:t>
      </w:r>
      <w:r>
        <w:rPr>
          <w:b/>
          <w:bCs/>
          <w:spacing w:val="-10"/>
        </w:rPr>
        <w:t>：</w:t>
      </w:r>
      <w:r>
        <w:rPr>
          <w:rFonts w:ascii="宋体" w:hAnsi="宋体" w:eastAsia="宋体" w:cs="宋体"/>
          <w:spacing w:val="-10"/>
        </w:rPr>
        <w:t>地壳发生的运动。</w:t>
      </w:r>
    </w:p>
    <w:p>
      <w:pPr>
        <w:spacing w:line="217" w:lineRule="auto"/>
        <w:rPr>
          <w:rFonts w:ascii="宋体" w:hAnsi="宋体" w:eastAsia="宋体" w:cs="宋体"/>
        </w:rPr>
        <w:sectPr>
          <w:footerReference r:id="rId10" w:type="default"/>
          <w:pgSz w:w="11906" w:h="16839"/>
          <w:pgMar w:top="1401" w:right="1725" w:bottom="1418" w:left="1785" w:header="0" w:footer="1181" w:gutter="0"/>
          <w:cols w:space="720" w:num="1"/>
        </w:sectPr>
      </w:pPr>
    </w:p>
    <w:p>
      <w:pPr>
        <w:pStyle w:val="2"/>
        <w:spacing w:before="50" w:line="217" w:lineRule="auto"/>
        <w:ind w:left="466"/>
        <w:rPr>
          <w:rFonts w:ascii="宋体" w:hAnsi="宋体" w:eastAsia="宋体" w:cs="宋体"/>
        </w:rPr>
      </w:pPr>
      <w:r>
        <w:rPr>
          <w:b/>
          <w:bCs/>
          <w:spacing w:val="6"/>
        </w:rPr>
        <w:t>（三）海啸</w:t>
      </w:r>
      <w:r>
        <w:rPr>
          <w:b/>
          <w:bCs/>
          <w:spacing w:val="-28"/>
        </w:rPr>
        <w:t xml:space="preserve"> </w:t>
      </w:r>
      <w:r>
        <w:rPr>
          <w:b/>
          <w:bCs/>
          <w:spacing w:val="6"/>
        </w:rPr>
        <w:t>：</w:t>
      </w:r>
      <w:r>
        <w:rPr>
          <w:rFonts w:ascii="宋体" w:hAnsi="宋体" w:eastAsia="宋体" w:cs="宋体"/>
          <w:spacing w:val="6"/>
        </w:rPr>
        <w:t>海啸是指由海底地震，火山爆发或水下滑坡、塌陷所激发的</w:t>
      </w:r>
      <w:r>
        <w:rPr>
          <w:rFonts w:ascii="宋体" w:hAnsi="宋体" w:eastAsia="宋体" w:cs="宋体"/>
          <w:spacing w:val="5"/>
        </w:rPr>
        <w:t>海洋巨波。</w:t>
      </w:r>
    </w:p>
    <w:p>
      <w:pPr>
        <w:pStyle w:val="2"/>
        <w:spacing w:before="126" w:line="213" w:lineRule="auto"/>
        <w:ind w:left="117" w:right="37" w:firstLine="349"/>
        <w:rPr>
          <w:rFonts w:ascii="宋体" w:hAnsi="宋体" w:eastAsia="宋体" w:cs="宋体"/>
        </w:rPr>
      </w:pPr>
      <w:r>
        <w:rPr>
          <w:b/>
          <w:bCs/>
        </w:rPr>
        <w:t>（四）次生灾害</w:t>
      </w:r>
      <w:r>
        <w:rPr>
          <w:b/>
          <w:bCs/>
          <w:spacing w:val="-25"/>
        </w:rPr>
        <w:t xml:space="preserve"> </w:t>
      </w:r>
      <w:r>
        <w:rPr>
          <w:b/>
          <w:bCs/>
        </w:rPr>
        <w:t>：</w:t>
      </w:r>
      <w:r>
        <w:rPr>
          <w:rFonts w:ascii="宋体" w:hAnsi="宋体" w:eastAsia="宋体" w:cs="宋体"/>
        </w:rPr>
        <w:t>由地震、海啸或飓风造成工程结构、设施和自然环境破坏而</w:t>
      </w:r>
      <w:r>
        <w:rPr>
          <w:rFonts w:ascii="宋体" w:hAnsi="宋体" w:eastAsia="宋体" w:cs="宋体"/>
          <w:spacing w:val="-1"/>
        </w:rPr>
        <w:t>引发的火灾、</w:t>
      </w:r>
      <w:r>
        <w:rPr>
          <w:rFonts w:ascii="宋体" w:hAnsi="宋体" w:eastAsia="宋体" w:cs="宋体"/>
        </w:rPr>
        <w:t xml:space="preserve"> </w:t>
      </w:r>
      <w:r>
        <w:rPr>
          <w:rFonts w:ascii="宋体" w:hAnsi="宋体" w:eastAsia="宋体" w:cs="宋体"/>
          <w:spacing w:val="9"/>
        </w:rPr>
        <w:t>爆炸、瘟疫、有毒有害物质污染、水灾、泥石流、滑坡等灾害。</w:t>
      </w:r>
    </w:p>
    <w:p>
      <w:pPr>
        <w:pStyle w:val="2"/>
        <w:spacing w:before="172" w:line="217" w:lineRule="auto"/>
        <w:ind w:left="466"/>
        <w:rPr>
          <w:rFonts w:ascii="宋体" w:hAnsi="宋体" w:eastAsia="宋体" w:cs="宋体"/>
        </w:rPr>
      </w:pPr>
      <w:r>
        <w:rPr>
          <w:b/>
          <w:bCs/>
          <w:spacing w:val="3"/>
        </w:rPr>
        <w:t>（五）职业病</w:t>
      </w:r>
      <w:r>
        <w:rPr>
          <w:b/>
          <w:bCs/>
          <w:spacing w:val="-11"/>
        </w:rPr>
        <w:t xml:space="preserve"> </w:t>
      </w:r>
      <w:r>
        <w:rPr>
          <w:b/>
          <w:bCs/>
          <w:spacing w:val="3"/>
        </w:rPr>
        <w:t>：</w:t>
      </w:r>
      <w:r>
        <w:rPr>
          <w:rFonts w:ascii="宋体" w:hAnsi="宋体" w:eastAsia="宋体" w:cs="宋体"/>
          <w:spacing w:val="3"/>
        </w:rPr>
        <w:t>指符合国家现行的职业病分类和目录的疾病。</w:t>
      </w:r>
    </w:p>
    <w:p>
      <w:pPr>
        <w:pStyle w:val="2"/>
        <w:spacing w:before="124" w:line="213" w:lineRule="auto"/>
        <w:ind w:left="120" w:right="110" w:firstLine="346"/>
        <w:rPr>
          <w:rFonts w:ascii="宋体" w:hAnsi="宋体" w:eastAsia="宋体" w:cs="宋体"/>
        </w:rPr>
      </w:pPr>
      <w:r>
        <w:rPr>
          <w:b/>
          <w:bCs/>
          <w:spacing w:val="8"/>
        </w:rPr>
        <w:t>（六）保险人认可的医疗机构或鉴定机构 ：</w:t>
      </w:r>
      <w:r>
        <w:rPr>
          <w:rFonts w:ascii="宋体" w:hAnsi="宋体" w:eastAsia="宋体" w:cs="宋体"/>
          <w:spacing w:val="8"/>
        </w:rPr>
        <w:t>指司法</w:t>
      </w:r>
      <w:r>
        <w:rPr>
          <w:rFonts w:ascii="宋体" w:hAnsi="宋体" w:eastAsia="宋体" w:cs="宋体"/>
          <w:spacing w:val="7"/>
        </w:rPr>
        <w:t>鉴定机构以及国家卫生部医院等级分</w:t>
      </w:r>
      <w:r>
        <w:rPr>
          <w:rFonts w:ascii="宋体" w:hAnsi="宋体" w:eastAsia="宋体" w:cs="宋体"/>
        </w:rPr>
        <w:t xml:space="preserve"> </w:t>
      </w:r>
      <w:r>
        <w:rPr>
          <w:rFonts w:ascii="宋体" w:hAnsi="宋体" w:eastAsia="宋体" w:cs="宋体"/>
          <w:spacing w:val="8"/>
        </w:rPr>
        <w:t>类中的二级以上（含）的医疗机构。</w:t>
      </w:r>
    </w:p>
    <w:p>
      <w:pPr>
        <w:pStyle w:val="2"/>
        <w:spacing w:before="172" w:line="217" w:lineRule="auto"/>
        <w:ind w:left="466"/>
        <w:rPr>
          <w:rFonts w:ascii="宋体" w:hAnsi="宋体" w:eastAsia="宋体" w:cs="宋体"/>
        </w:rPr>
      </w:pPr>
      <w:r>
        <w:rPr>
          <w:b/>
          <w:bCs/>
          <w:spacing w:val="4"/>
        </w:rPr>
        <w:t>（七）无有效驾驶证驾驶 ：</w:t>
      </w:r>
      <w:r>
        <w:rPr>
          <w:rFonts w:ascii="宋体" w:hAnsi="宋体" w:eastAsia="宋体" w:cs="宋体"/>
          <w:spacing w:val="4"/>
        </w:rPr>
        <w:t>指下列情形之一：</w:t>
      </w:r>
    </w:p>
    <w:p>
      <w:pPr>
        <w:spacing w:before="142" w:line="228" w:lineRule="auto"/>
        <w:ind w:left="505"/>
        <w:rPr>
          <w:rFonts w:ascii="宋体" w:hAnsi="宋体" w:eastAsia="宋体" w:cs="宋体"/>
          <w:sz w:val="20"/>
          <w:szCs w:val="20"/>
        </w:rPr>
      </w:pPr>
      <w:r>
        <w:rPr>
          <w:rFonts w:ascii="宋体" w:hAnsi="宋体" w:eastAsia="宋体" w:cs="宋体"/>
          <w:spacing w:val="7"/>
          <w:sz w:val="20"/>
          <w:szCs w:val="20"/>
        </w:rPr>
        <w:t>（1）无驾驶证，驾驶证被依法扣留、暂扣、</w:t>
      </w:r>
      <w:r>
        <w:rPr>
          <w:rFonts w:ascii="宋体" w:hAnsi="宋体" w:eastAsia="宋体" w:cs="宋体"/>
          <w:spacing w:val="-50"/>
          <w:sz w:val="20"/>
          <w:szCs w:val="20"/>
        </w:rPr>
        <w:t xml:space="preserve"> </w:t>
      </w:r>
      <w:r>
        <w:rPr>
          <w:rFonts w:ascii="宋体" w:hAnsi="宋体" w:eastAsia="宋体" w:cs="宋体"/>
          <w:spacing w:val="7"/>
          <w:sz w:val="20"/>
          <w:szCs w:val="20"/>
        </w:rPr>
        <w:t>吊销、注销期间；</w:t>
      </w:r>
    </w:p>
    <w:p>
      <w:pPr>
        <w:spacing w:before="187" w:line="437" w:lineRule="exact"/>
        <w:ind w:left="505"/>
        <w:rPr>
          <w:rFonts w:ascii="宋体" w:hAnsi="宋体" w:eastAsia="宋体" w:cs="宋体"/>
          <w:sz w:val="20"/>
          <w:szCs w:val="20"/>
        </w:rPr>
      </w:pPr>
      <w:r>
        <w:rPr>
          <w:rFonts w:ascii="宋体" w:hAnsi="宋体" w:eastAsia="宋体" w:cs="宋体"/>
          <w:spacing w:val="8"/>
          <w:position w:val="17"/>
          <w:sz w:val="20"/>
          <w:szCs w:val="20"/>
        </w:rPr>
        <w:t>（2）驾驶与驾驶证载明的准驾车型不相符合的车辆；</w:t>
      </w:r>
    </w:p>
    <w:p>
      <w:pPr>
        <w:spacing w:before="1" w:line="228" w:lineRule="auto"/>
        <w:ind w:left="505"/>
        <w:rPr>
          <w:rFonts w:ascii="宋体" w:hAnsi="宋体" w:eastAsia="宋体" w:cs="宋体"/>
          <w:sz w:val="20"/>
          <w:szCs w:val="20"/>
        </w:rPr>
      </w:pPr>
      <w:r>
        <w:rPr>
          <w:rFonts w:ascii="宋体" w:hAnsi="宋体" w:eastAsia="宋体" w:cs="宋体"/>
          <w:spacing w:val="7"/>
          <w:sz w:val="20"/>
          <w:szCs w:val="20"/>
        </w:rPr>
        <w:t>（3）持审验不合格的驾驶证驾驶。</w:t>
      </w:r>
    </w:p>
    <w:p>
      <w:pPr>
        <w:pStyle w:val="2"/>
        <w:spacing w:before="169" w:line="437" w:lineRule="exact"/>
        <w:ind w:left="466"/>
        <w:rPr>
          <w:rFonts w:ascii="宋体" w:hAnsi="宋体" w:eastAsia="宋体" w:cs="宋体"/>
        </w:rPr>
      </w:pPr>
      <w:r>
        <w:rPr>
          <w:b/>
          <w:bCs/>
          <w:spacing w:val="6"/>
          <w:position w:val="16"/>
        </w:rPr>
        <w:t>（八）依法 ：</w:t>
      </w:r>
      <w:r>
        <w:rPr>
          <w:rFonts w:ascii="宋体" w:hAnsi="宋体" w:eastAsia="宋体" w:cs="宋体"/>
          <w:spacing w:val="6"/>
          <w:position w:val="16"/>
        </w:rPr>
        <w:t>指依照中华人民共和国法律（不包括港澳</w:t>
      </w:r>
      <w:r>
        <w:rPr>
          <w:rFonts w:ascii="宋体" w:hAnsi="宋体" w:eastAsia="宋体" w:cs="宋体"/>
          <w:spacing w:val="5"/>
          <w:position w:val="16"/>
        </w:rPr>
        <w:t>台地区法律）。</w:t>
      </w:r>
    </w:p>
    <w:p>
      <w:pPr>
        <w:pStyle w:val="2"/>
        <w:spacing w:before="1" w:line="216" w:lineRule="auto"/>
        <w:ind w:left="466"/>
      </w:pPr>
      <w:r>
        <w:rPr>
          <w:b/>
          <w:bCs/>
          <w:spacing w:val="7"/>
        </w:rPr>
        <w:t>（九）《工伤保险条例》第十四条、第十五条规定 ：</w:t>
      </w:r>
    </w:p>
    <w:p>
      <w:pPr>
        <w:spacing w:before="142" w:line="228" w:lineRule="auto"/>
        <w:ind w:left="494"/>
        <w:rPr>
          <w:rFonts w:ascii="宋体" w:hAnsi="宋体" w:eastAsia="宋体" w:cs="宋体"/>
          <w:sz w:val="20"/>
          <w:szCs w:val="20"/>
        </w:rPr>
      </w:pPr>
      <w:r>
        <w:rPr>
          <w:rFonts w:ascii="宋体" w:hAnsi="宋体" w:eastAsia="宋体" w:cs="宋体"/>
          <w:spacing w:val="9"/>
          <w:sz w:val="20"/>
          <w:szCs w:val="20"/>
        </w:rPr>
        <w:t>第十四条  职工有下列情形之一的，应当</w:t>
      </w:r>
      <w:r>
        <w:rPr>
          <w:rFonts w:ascii="宋体" w:hAnsi="宋体" w:eastAsia="宋体" w:cs="宋体"/>
          <w:spacing w:val="8"/>
          <w:sz w:val="20"/>
          <w:szCs w:val="20"/>
        </w:rPr>
        <w:t>认定为工伤：</w:t>
      </w:r>
    </w:p>
    <w:p>
      <w:pPr>
        <w:spacing w:before="190" w:line="228" w:lineRule="auto"/>
        <w:ind w:left="531"/>
        <w:rPr>
          <w:rFonts w:ascii="宋体" w:hAnsi="宋体" w:eastAsia="宋体" w:cs="宋体"/>
          <w:sz w:val="20"/>
          <w:szCs w:val="20"/>
        </w:rPr>
      </w:pPr>
      <w:r>
        <w:rPr>
          <w:rFonts w:ascii="宋体" w:hAnsi="宋体" w:eastAsia="宋体" w:cs="宋体"/>
          <w:spacing w:val="7"/>
          <w:sz w:val="20"/>
          <w:szCs w:val="20"/>
        </w:rPr>
        <w:t>(1)在工作时间和工作场所内，因工作原因受到事故伤害的；</w:t>
      </w:r>
    </w:p>
    <w:p>
      <w:pPr>
        <w:spacing w:before="187" w:line="241" w:lineRule="auto"/>
        <w:ind w:left="124" w:right="113" w:firstLine="407"/>
        <w:rPr>
          <w:rFonts w:ascii="宋体" w:hAnsi="宋体" w:eastAsia="宋体" w:cs="宋体"/>
          <w:sz w:val="20"/>
          <w:szCs w:val="20"/>
        </w:rPr>
      </w:pPr>
      <w:r>
        <w:rPr>
          <w:rFonts w:ascii="宋体" w:hAnsi="宋体" w:eastAsia="宋体" w:cs="宋体"/>
          <w:spacing w:val="10"/>
          <w:sz w:val="20"/>
          <w:szCs w:val="20"/>
        </w:rPr>
        <w:t>(2)工作时间前后在工作场所内，从事与工作有关的预备性或者收尾性工作受到事</w:t>
      </w:r>
      <w:r>
        <w:rPr>
          <w:rFonts w:ascii="宋体" w:hAnsi="宋体" w:eastAsia="宋体" w:cs="宋体"/>
          <w:spacing w:val="9"/>
          <w:sz w:val="20"/>
          <w:szCs w:val="20"/>
        </w:rPr>
        <w:t>故伤</w:t>
      </w:r>
      <w:r>
        <w:rPr>
          <w:rFonts w:ascii="宋体" w:hAnsi="宋体" w:eastAsia="宋体" w:cs="宋体"/>
          <w:sz w:val="20"/>
          <w:szCs w:val="20"/>
        </w:rPr>
        <w:t xml:space="preserve"> </w:t>
      </w:r>
      <w:r>
        <w:rPr>
          <w:rFonts w:ascii="宋体" w:hAnsi="宋体" w:eastAsia="宋体" w:cs="宋体"/>
          <w:spacing w:val="1"/>
          <w:sz w:val="20"/>
          <w:szCs w:val="20"/>
        </w:rPr>
        <w:t>害的；</w:t>
      </w:r>
    </w:p>
    <w:p>
      <w:pPr>
        <w:spacing w:before="186" w:line="228" w:lineRule="auto"/>
        <w:ind w:left="531"/>
        <w:rPr>
          <w:rFonts w:ascii="宋体" w:hAnsi="宋体" w:eastAsia="宋体" w:cs="宋体"/>
          <w:sz w:val="20"/>
          <w:szCs w:val="20"/>
        </w:rPr>
      </w:pPr>
      <w:r>
        <w:rPr>
          <w:rFonts w:ascii="宋体" w:hAnsi="宋体" w:eastAsia="宋体" w:cs="宋体"/>
          <w:spacing w:val="8"/>
          <w:sz w:val="20"/>
          <w:szCs w:val="20"/>
        </w:rPr>
        <w:t>(3)在工作时间和工作场所内，因履行工作职责受到暴力等意</w:t>
      </w:r>
      <w:r>
        <w:rPr>
          <w:rFonts w:ascii="宋体" w:hAnsi="宋体" w:eastAsia="宋体" w:cs="宋体"/>
          <w:spacing w:val="7"/>
          <w:sz w:val="20"/>
          <w:szCs w:val="20"/>
        </w:rPr>
        <w:t>外伤害的；</w:t>
      </w:r>
    </w:p>
    <w:p>
      <w:pPr>
        <w:spacing w:before="187" w:line="230" w:lineRule="auto"/>
        <w:ind w:left="531"/>
        <w:rPr>
          <w:rFonts w:ascii="宋体" w:hAnsi="宋体" w:eastAsia="宋体" w:cs="宋体"/>
          <w:sz w:val="20"/>
          <w:szCs w:val="20"/>
        </w:rPr>
      </w:pPr>
      <w:r>
        <w:rPr>
          <w:rFonts w:ascii="宋体" w:hAnsi="宋体" w:eastAsia="宋体" w:cs="宋体"/>
          <w:spacing w:val="2"/>
          <w:sz w:val="20"/>
          <w:szCs w:val="20"/>
        </w:rPr>
        <w:t>(4)患职业病的；</w:t>
      </w:r>
    </w:p>
    <w:p>
      <w:pPr>
        <w:spacing w:before="189" w:line="228" w:lineRule="auto"/>
        <w:ind w:left="531"/>
        <w:rPr>
          <w:rFonts w:ascii="宋体" w:hAnsi="宋体" w:eastAsia="宋体" w:cs="宋体"/>
          <w:sz w:val="20"/>
          <w:szCs w:val="20"/>
        </w:rPr>
      </w:pPr>
      <w:r>
        <w:rPr>
          <w:rFonts w:ascii="宋体" w:hAnsi="宋体" w:eastAsia="宋体" w:cs="宋体"/>
          <w:spacing w:val="8"/>
          <w:sz w:val="20"/>
          <w:szCs w:val="20"/>
        </w:rPr>
        <w:t>(5)因工外出期间，由于工作原因受到伤害或者发生</w:t>
      </w:r>
      <w:r>
        <w:rPr>
          <w:rFonts w:ascii="宋体" w:hAnsi="宋体" w:eastAsia="宋体" w:cs="宋体"/>
          <w:spacing w:val="7"/>
          <w:sz w:val="20"/>
          <w:szCs w:val="20"/>
        </w:rPr>
        <w:t>事故下落不明的；</w:t>
      </w:r>
    </w:p>
    <w:p>
      <w:pPr>
        <w:spacing w:before="187" w:line="239" w:lineRule="auto"/>
        <w:ind w:left="122" w:right="113" w:firstLine="409"/>
        <w:rPr>
          <w:rFonts w:ascii="宋体" w:hAnsi="宋体" w:eastAsia="宋体" w:cs="宋体"/>
          <w:sz w:val="20"/>
          <w:szCs w:val="20"/>
        </w:rPr>
      </w:pPr>
      <w:r>
        <w:rPr>
          <w:rFonts w:ascii="宋体" w:hAnsi="宋体" w:eastAsia="宋体" w:cs="宋体"/>
          <w:spacing w:val="10"/>
          <w:sz w:val="20"/>
          <w:szCs w:val="20"/>
        </w:rPr>
        <w:t>(6)在上下班途中，受到非本人主要责任的交通事故或者城市轨道交通、客运轮渡</w:t>
      </w:r>
      <w:r>
        <w:rPr>
          <w:rFonts w:ascii="宋体" w:hAnsi="宋体" w:eastAsia="宋体" w:cs="宋体"/>
          <w:spacing w:val="9"/>
          <w:sz w:val="20"/>
          <w:szCs w:val="20"/>
        </w:rPr>
        <w:t>、火</w:t>
      </w:r>
      <w:r>
        <w:rPr>
          <w:rFonts w:ascii="宋体" w:hAnsi="宋体" w:eastAsia="宋体" w:cs="宋体"/>
          <w:sz w:val="20"/>
          <w:szCs w:val="20"/>
        </w:rPr>
        <w:t xml:space="preserve"> </w:t>
      </w:r>
      <w:r>
        <w:rPr>
          <w:rFonts w:ascii="宋体" w:hAnsi="宋体" w:eastAsia="宋体" w:cs="宋体"/>
          <w:spacing w:val="6"/>
          <w:sz w:val="20"/>
          <w:szCs w:val="20"/>
        </w:rPr>
        <w:t>车事故伤害的；</w:t>
      </w:r>
    </w:p>
    <w:p>
      <w:pPr>
        <w:spacing w:before="190" w:line="434" w:lineRule="exact"/>
        <w:ind w:left="531"/>
        <w:rPr>
          <w:rFonts w:ascii="宋体" w:hAnsi="宋体" w:eastAsia="宋体" w:cs="宋体"/>
          <w:sz w:val="20"/>
          <w:szCs w:val="20"/>
        </w:rPr>
      </w:pPr>
      <w:r>
        <w:rPr>
          <w:rFonts w:ascii="宋体" w:hAnsi="宋体" w:eastAsia="宋体" w:cs="宋体"/>
          <w:spacing w:val="7"/>
          <w:position w:val="17"/>
          <w:sz w:val="20"/>
          <w:szCs w:val="20"/>
        </w:rPr>
        <w:t>(7)法律、行政法规规定应当认定为工伤的其他情形。</w:t>
      </w:r>
    </w:p>
    <w:p>
      <w:pPr>
        <w:spacing w:line="228" w:lineRule="auto"/>
        <w:ind w:left="494"/>
        <w:rPr>
          <w:rFonts w:ascii="宋体" w:hAnsi="宋体" w:eastAsia="宋体" w:cs="宋体"/>
          <w:sz w:val="20"/>
          <w:szCs w:val="20"/>
        </w:rPr>
      </w:pPr>
      <w:r>
        <w:rPr>
          <w:rFonts w:ascii="宋体" w:hAnsi="宋体" w:eastAsia="宋体" w:cs="宋体"/>
          <w:spacing w:val="8"/>
          <w:sz w:val="20"/>
          <w:szCs w:val="20"/>
        </w:rPr>
        <w:t>第十五条  职工有下列情形之一的，视同工伤：</w:t>
      </w:r>
    </w:p>
    <w:p>
      <w:pPr>
        <w:spacing w:before="187" w:line="437" w:lineRule="exact"/>
        <w:ind w:left="531"/>
        <w:rPr>
          <w:rFonts w:ascii="宋体" w:hAnsi="宋体" w:eastAsia="宋体" w:cs="宋体"/>
          <w:sz w:val="20"/>
          <w:szCs w:val="20"/>
        </w:rPr>
      </w:pPr>
      <w:r>
        <w:rPr>
          <w:rFonts w:ascii="宋体" w:hAnsi="宋体" w:eastAsia="宋体" w:cs="宋体"/>
          <w:spacing w:val="7"/>
          <w:position w:val="17"/>
          <w:sz w:val="20"/>
          <w:szCs w:val="20"/>
        </w:rPr>
        <w:t>(1)在工作时间和工作岗位，突发疾病死亡或者在</w:t>
      </w:r>
      <w:r>
        <w:rPr>
          <w:rFonts w:ascii="宋体" w:hAnsi="宋体" w:eastAsia="宋体" w:cs="宋体"/>
          <w:spacing w:val="-31"/>
          <w:position w:val="17"/>
          <w:sz w:val="20"/>
          <w:szCs w:val="20"/>
        </w:rPr>
        <w:t xml:space="preserve"> </w:t>
      </w:r>
      <w:r>
        <w:rPr>
          <w:rFonts w:ascii="宋体" w:hAnsi="宋体" w:eastAsia="宋体" w:cs="宋体"/>
          <w:spacing w:val="7"/>
          <w:position w:val="17"/>
          <w:sz w:val="20"/>
          <w:szCs w:val="20"/>
        </w:rPr>
        <w:t>48</w:t>
      </w:r>
      <w:r>
        <w:rPr>
          <w:rFonts w:ascii="宋体" w:hAnsi="宋体" w:eastAsia="宋体" w:cs="宋体"/>
          <w:spacing w:val="-33"/>
          <w:position w:val="17"/>
          <w:sz w:val="20"/>
          <w:szCs w:val="20"/>
        </w:rPr>
        <w:t xml:space="preserve"> </w:t>
      </w:r>
      <w:r>
        <w:rPr>
          <w:rFonts w:ascii="宋体" w:hAnsi="宋体" w:eastAsia="宋体" w:cs="宋体"/>
          <w:spacing w:val="7"/>
          <w:position w:val="17"/>
          <w:sz w:val="20"/>
          <w:szCs w:val="20"/>
        </w:rPr>
        <w:t>小时之内经抢救无效死亡的；</w:t>
      </w:r>
    </w:p>
    <w:p>
      <w:pPr>
        <w:spacing w:before="1" w:line="228" w:lineRule="auto"/>
        <w:ind w:left="531"/>
        <w:rPr>
          <w:rFonts w:ascii="宋体" w:hAnsi="宋体" w:eastAsia="宋体" w:cs="宋体"/>
          <w:sz w:val="20"/>
          <w:szCs w:val="20"/>
        </w:rPr>
      </w:pPr>
      <w:r>
        <w:rPr>
          <w:rFonts w:ascii="宋体" w:hAnsi="宋体" w:eastAsia="宋体" w:cs="宋体"/>
          <w:spacing w:val="7"/>
          <w:sz w:val="20"/>
          <w:szCs w:val="20"/>
        </w:rPr>
        <w:t>(2)在抢险救灾等维护国家利益、公共利益活动中受到伤害的；</w:t>
      </w:r>
    </w:p>
    <w:p>
      <w:pPr>
        <w:spacing w:before="188"/>
        <w:ind w:left="144" w:right="113" w:firstLine="387"/>
        <w:rPr>
          <w:rFonts w:ascii="宋体" w:hAnsi="宋体" w:eastAsia="宋体" w:cs="宋体"/>
          <w:sz w:val="20"/>
          <w:szCs w:val="20"/>
        </w:rPr>
      </w:pPr>
      <w:r>
        <w:rPr>
          <w:rFonts w:ascii="宋体" w:hAnsi="宋体" w:eastAsia="宋体" w:cs="宋体"/>
          <w:spacing w:val="10"/>
          <w:sz w:val="20"/>
          <w:szCs w:val="20"/>
        </w:rPr>
        <w:t>(3)职工原在军队服役，因战、因公负伤致残，已取得革命伤残军人证，到用人单</w:t>
      </w:r>
      <w:r>
        <w:rPr>
          <w:rFonts w:ascii="宋体" w:hAnsi="宋体" w:eastAsia="宋体" w:cs="宋体"/>
          <w:spacing w:val="9"/>
          <w:sz w:val="20"/>
          <w:szCs w:val="20"/>
        </w:rPr>
        <w:t>位后</w:t>
      </w:r>
      <w:r>
        <w:rPr>
          <w:rFonts w:ascii="宋体" w:hAnsi="宋体" w:eastAsia="宋体" w:cs="宋体"/>
          <w:sz w:val="20"/>
          <w:szCs w:val="20"/>
        </w:rPr>
        <w:t xml:space="preserve"> </w:t>
      </w:r>
      <w:r>
        <w:rPr>
          <w:rFonts w:ascii="宋体" w:hAnsi="宋体" w:eastAsia="宋体" w:cs="宋体"/>
          <w:spacing w:val="2"/>
          <w:sz w:val="20"/>
          <w:szCs w:val="20"/>
        </w:rPr>
        <w:t>旧伤复发的。</w:t>
      </w:r>
    </w:p>
    <w:p>
      <w:pPr>
        <w:spacing w:before="186" w:line="244" w:lineRule="auto"/>
        <w:ind w:left="121" w:right="110" w:firstLine="374"/>
        <w:rPr>
          <w:rFonts w:ascii="宋体" w:hAnsi="宋体" w:eastAsia="宋体" w:cs="宋体"/>
          <w:sz w:val="20"/>
          <w:szCs w:val="20"/>
        </w:rPr>
      </w:pPr>
      <w:r>
        <w:rPr>
          <w:rFonts w:ascii="宋体" w:hAnsi="宋体" w:eastAsia="宋体" w:cs="宋体"/>
          <w:spacing w:val="8"/>
          <w:sz w:val="20"/>
          <w:szCs w:val="20"/>
        </w:rPr>
        <w:t>职工有前款第（1）项、第（2）项情形的，按照本条例的有关规定享受工伤保险待遇；</w:t>
      </w:r>
      <w:r>
        <w:rPr>
          <w:rFonts w:ascii="宋体" w:hAnsi="宋体" w:eastAsia="宋体" w:cs="宋体"/>
          <w:spacing w:val="14"/>
          <w:sz w:val="20"/>
          <w:szCs w:val="20"/>
        </w:rPr>
        <w:t xml:space="preserve"> </w:t>
      </w:r>
      <w:r>
        <w:rPr>
          <w:rFonts w:ascii="宋体" w:hAnsi="宋体" w:eastAsia="宋体" w:cs="宋体"/>
          <w:spacing w:val="8"/>
          <w:sz w:val="20"/>
          <w:szCs w:val="20"/>
        </w:rPr>
        <w:t>职工有前款第</w:t>
      </w:r>
      <w:r>
        <w:rPr>
          <w:rFonts w:ascii="宋体" w:hAnsi="宋体" w:eastAsia="宋体" w:cs="宋体"/>
          <w:spacing w:val="-19"/>
          <w:sz w:val="20"/>
          <w:szCs w:val="20"/>
        </w:rPr>
        <w:t xml:space="preserve"> </w:t>
      </w:r>
      <w:r>
        <w:rPr>
          <w:rFonts w:ascii="宋体" w:hAnsi="宋体" w:eastAsia="宋体" w:cs="宋体"/>
          <w:spacing w:val="8"/>
          <w:sz w:val="20"/>
          <w:szCs w:val="20"/>
        </w:rPr>
        <w:t>3）项情形的，按照本条例的有关规定享受除一次性伤残补助金以外的工伤保</w:t>
      </w:r>
      <w:r>
        <w:rPr>
          <w:rFonts w:ascii="宋体" w:hAnsi="宋体" w:eastAsia="宋体" w:cs="宋体"/>
          <w:sz w:val="20"/>
          <w:szCs w:val="20"/>
        </w:rPr>
        <w:t xml:space="preserve"> </w:t>
      </w:r>
      <w:r>
        <w:rPr>
          <w:rFonts w:ascii="宋体" w:hAnsi="宋体" w:eastAsia="宋体" w:cs="宋体"/>
          <w:spacing w:val="4"/>
          <w:sz w:val="20"/>
          <w:szCs w:val="20"/>
        </w:rPr>
        <w:t>险待遇。</w:t>
      </w:r>
    </w:p>
    <w:p>
      <w:pPr>
        <w:pStyle w:val="2"/>
        <w:spacing w:before="172" w:line="221" w:lineRule="auto"/>
        <w:ind w:left="499"/>
      </w:pPr>
      <w:r>
        <w:rPr>
          <w:b/>
          <w:bCs/>
          <w:spacing w:val="-8"/>
        </w:rPr>
        <w:t>附录 1：短期费率表</w:t>
      </w:r>
    </w:p>
    <w:p>
      <w:pPr>
        <w:spacing w:line="105"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539"/>
        <w:gridCol w:w="539"/>
        <w:gridCol w:w="539"/>
        <w:gridCol w:w="540"/>
        <w:gridCol w:w="540"/>
        <w:gridCol w:w="540"/>
        <w:gridCol w:w="540"/>
        <w:gridCol w:w="540"/>
        <w:gridCol w:w="540"/>
        <w:gridCol w:w="540"/>
        <w:gridCol w:w="537"/>
        <w:gridCol w:w="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015" w:type="dxa"/>
            <w:vAlign w:val="top"/>
          </w:tcPr>
          <w:p>
            <w:pPr>
              <w:pStyle w:val="6"/>
              <w:spacing w:before="34" w:line="216" w:lineRule="auto"/>
              <w:ind w:left="279"/>
            </w:pPr>
            <w:r>
              <w:rPr>
                <w:spacing w:val="6"/>
              </w:rPr>
              <w:t>保险期间（月）</w:t>
            </w:r>
          </w:p>
        </w:tc>
        <w:tc>
          <w:tcPr>
            <w:tcW w:w="539" w:type="dxa"/>
            <w:vAlign w:val="top"/>
          </w:tcPr>
          <w:p>
            <w:pPr>
              <w:pStyle w:val="6"/>
              <w:spacing w:before="67" w:line="186" w:lineRule="auto"/>
              <w:ind w:left="237"/>
            </w:pPr>
            <w:r>
              <w:t>1</w:t>
            </w:r>
          </w:p>
        </w:tc>
        <w:tc>
          <w:tcPr>
            <w:tcW w:w="539" w:type="dxa"/>
            <w:vAlign w:val="top"/>
          </w:tcPr>
          <w:p>
            <w:pPr>
              <w:pStyle w:val="6"/>
              <w:spacing w:before="68" w:line="185" w:lineRule="auto"/>
              <w:ind w:left="225"/>
            </w:pPr>
            <w:r>
              <w:t>2</w:t>
            </w:r>
          </w:p>
        </w:tc>
        <w:tc>
          <w:tcPr>
            <w:tcW w:w="539" w:type="dxa"/>
            <w:vAlign w:val="top"/>
          </w:tcPr>
          <w:p>
            <w:pPr>
              <w:pStyle w:val="6"/>
              <w:spacing w:before="68" w:line="185" w:lineRule="auto"/>
              <w:ind w:left="228"/>
            </w:pPr>
            <w:r>
              <w:t>3</w:t>
            </w:r>
          </w:p>
        </w:tc>
        <w:tc>
          <w:tcPr>
            <w:tcW w:w="540" w:type="dxa"/>
            <w:vAlign w:val="top"/>
          </w:tcPr>
          <w:p>
            <w:pPr>
              <w:pStyle w:val="6"/>
              <w:spacing w:before="68" w:line="185" w:lineRule="auto"/>
              <w:ind w:left="224"/>
            </w:pPr>
            <w:r>
              <w:t>4</w:t>
            </w:r>
          </w:p>
        </w:tc>
        <w:tc>
          <w:tcPr>
            <w:tcW w:w="540" w:type="dxa"/>
            <w:vAlign w:val="top"/>
          </w:tcPr>
          <w:p>
            <w:pPr>
              <w:pStyle w:val="6"/>
              <w:spacing w:before="69" w:line="184" w:lineRule="auto"/>
              <w:ind w:left="229"/>
            </w:pPr>
            <w:r>
              <w:t>5</w:t>
            </w:r>
          </w:p>
        </w:tc>
        <w:tc>
          <w:tcPr>
            <w:tcW w:w="540" w:type="dxa"/>
            <w:vAlign w:val="top"/>
          </w:tcPr>
          <w:p>
            <w:pPr>
              <w:pStyle w:val="6"/>
              <w:spacing w:before="68" w:line="185" w:lineRule="auto"/>
              <w:ind w:left="226"/>
            </w:pPr>
            <w:r>
              <w:t>6</w:t>
            </w:r>
          </w:p>
        </w:tc>
        <w:tc>
          <w:tcPr>
            <w:tcW w:w="540" w:type="dxa"/>
            <w:vAlign w:val="top"/>
          </w:tcPr>
          <w:p>
            <w:pPr>
              <w:pStyle w:val="6"/>
              <w:spacing w:before="69" w:line="184" w:lineRule="auto"/>
              <w:ind w:left="230"/>
            </w:pPr>
            <w:r>
              <w:t>7</w:t>
            </w:r>
          </w:p>
        </w:tc>
        <w:tc>
          <w:tcPr>
            <w:tcW w:w="540" w:type="dxa"/>
            <w:vAlign w:val="top"/>
          </w:tcPr>
          <w:p>
            <w:pPr>
              <w:pStyle w:val="6"/>
              <w:spacing w:before="68" w:line="185" w:lineRule="auto"/>
              <w:ind w:left="225"/>
            </w:pPr>
            <w:r>
              <w:t>8</w:t>
            </w:r>
          </w:p>
        </w:tc>
        <w:tc>
          <w:tcPr>
            <w:tcW w:w="540" w:type="dxa"/>
            <w:vAlign w:val="top"/>
          </w:tcPr>
          <w:p>
            <w:pPr>
              <w:pStyle w:val="6"/>
              <w:spacing w:before="68" w:line="185" w:lineRule="auto"/>
              <w:ind w:left="225"/>
            </w:pPr>
            <w:r>
              <w:t>9</w:t>
            </w:r>
          </w:p>
        </w:tc>
        <w:tc>
          <w:tcPr>
            <w:tcW w:w="540" w:type="dxa"/>
            <w:vAlign w:val="top"/>
          </w:tcPr>
          <w:p>
            <w:pPr>
              <w:pStyle w:val="6"/>
              <w:spacing w:before="67" w:line="186" w:lineRule="auto"/>
              <w:ind w:left="187"/>
            </w:pPr>
            <w:r>
              <w:rPr>
                <w:spacing w:val="-7"/>
              </w:rPr>
              <w:t>10</w:t>
            </w:r>
          </w:p>
        </w:tc>
        <w:tc>
          <w:tcPr>
            <w:tcW w:w="537" w:type="dxa"/>
            <w:vAlign w:val="top"/>
          </w:tcPr>
          <w:p>
            <w:pPr>
              <w:pStyle w:val="6"/>
              <w:spacing w:before="67" w:line="186" w:lineRule="auto"/>
              <w:ind w:left="185"/>
            </w:pPr>
            <w:r>
              <w:rPr>
                <w:spacing w:val="-7"/>
              </w:rPr>
              <w:t>11</w:t>
            </w:r>
          </w:p>
        </w:tc>
        <w:tc>
          <w:tcPr>
            <w:tcW w:w="580" w:type="dxa"/>
            <w:vAlign w:val="top"/>
          </w:tcPr>
          <w:p>
            <w:pPr>
              <w:pStyle w:val="6"/>
              <w:spacing w:before="67" w:line="186" w:lineRule="auto"/>
              <w:ind w:left="205"/>
            </w:pPr>
            <w:r>
              <w:rPr>
                <w:spacing w:val="-7"/>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015" w:type="dxa"/>
            <w:vAlign w:val="top"/>
          </w:tcPr>
          <w:p>
            <w:pPr>
              <w:pStyle w:val="6"/>
              <w:spacing w:before="33" w:line="217" w:lineRule="auto"/>
              <w:ind w:left="121"/>
            </w:pPr>
            <w:r>
              <w:rPr>
                <w:spacing w:val="7"/>
              </w:rPr>
              <w:t>年保费的比例（%）</w:t>
            </w:r>
          </w:p>
        </w:tc>
        <w:tc>
          <w:tcPr>
            <w:tcW w:w="539" w:type="dxa"/>
            <w:vAlign w:val="top"/>
          </w:tcPr>
          <w:p>
            <w:pPr>
              <w:pStyle w:val="6"/>
              <w:spacing w:before="66" w:line="187" w:lineRule="auto"/>
              <w:ind w:left="184"/>
            </w:pPr>
            <w:r>
              <w:rPr>
                <w:spacing w:val="-7"/>
              </w:rPr>
              <w:t>10</w:t>
            </w:r>
          </w:p>
        </w:tc>
        <w:tc>
          <w:tcPr>
            <w:tcW w:w="539" w:type="dxa"/>
            <w:vAlign w:val="top"/>
          </w:tcPr>
          <w:p>
            <w:pPr>
              <w:pStyle w:val="6"/>
              <w:spacing w:before="67" w:line="186" w:lineRule="auto"/>
              <w:ind w:left="172"/>
            </w:pPr>
            <w:r>
              <w:rPr>
                <w:spacing w:val="-1"/>
              </w:rPr>
              <w:t>20</w:t>
            </w:r>
          </w:p>
        </w:tc>
        <w:tc>
          <w:tcPr>
            <w:tcW w:w="539" w:type="dxa"/>
            <w:vAlign w:val="top"/>
          </w:tcPr>
          <w:p>
            <w:pPr>
              <w:pStyle w:val="6"/>
              <w:spacing w:before="67" w:line="186" w:lineRule="auto"/>
              <w:ind w:left="175"/>
            </w:pPr>
            <w:r>
              <w:rPr>
                <w:spacing w:val="-2"/>
              </w:rPr>
              <w:t>30</w:t>
            </w:r>
          </w:p>
        </w:tc>
        <w:tc>
          <w:tcPr>
            <w:tcW w:w="540" w:type="dxa"/>
            <w:vAlign w:val="top"/>
          </w:tcPr>
          <w:p>
            <w:pPr>
              <w:pStyle w:val="6"/>
              <w:spacing w:before="67" w:line="186" w:lineRule="auto"/>
              <w:ind w:left="171"/>
            </w:pPr>
            <w:r>
              <w:rPr>
                <w:spacing w:val="1"/>
              </w:rPr>
              <w:t>40</w:t>
            </w:r>
          </w:p>
        </w:tc>
        <w:tc>
          <w:tcPr>
            <w:tcW w:w="540" w:type="dxa"/>
            <w:vAlign w:val="top"/>
          </w:tcPr>
          <w:p>
            <w:pPr>
              <w:pStyle w:val="6"/>
              <w:spacing w:before="67" w:line="186" w:lineRule="auto"/>
              <w:ind w:left="176"/>
            </w:pPr>
            <w:r>
              <w:rPr>
                <w:spacing w:val="-2"/>
              </w:rPr>
              <w:t>50</w:t>
            </w:r>
          </w:p>
        </w:tc>
        <w:tc>
          <w:tcPr>
            <w:tcW w:w="540" w:type="dxa"/>
            <w:vAlign w:val="top"/>
          </w:tcPr>
          <w:p>
            <w:pPr>
              <w:pStyle w:val="6"/>
              <w:spacing w:before="67" w:line="186" w:lineRule="auto"/>
              <w:ind w:left="174"/>
            </w:pPr>
            <w:r>
              <w:t>60</w:t>
            </w:r>
          </w:p>
        </w:tc>
        <w:tc>
          <w:tcPr>
            <w:tcW w:w="540" w:type="dxa"/>
            <w:vAlign w:val="top"/>
          </w:tcPr>
          <w:p>
            <w:pPr>
              <w:pStyle w:val="6"/>
              <w:spacing w:before="67" w:line="186" w:lineRule="auto"/>
              <w:ind w:left="177"/>
            </w:pPr>
            <w:r>
              <w:rPr>
                <w:spacing w:val="-2"/>
              </w:rPr>
              <w:t>70</w:t>
            </w:r>
          </w:p>
        </w:tc>
        <w:tc>
          <w:tcPr>
            <w:tcW w:w="540" w:type="dxa"/>
            <w:vAlign w:val="top"/>
          </w:tcPr>
          <w:p>
            <w:pPr>
              <w:pStyle w:val="6"/>
              <w:spacing w:before="67" w:line="186" w:lineRule="auto"/>
              <w:ind w:left="173"/>
            </w:pPr>
            <w:r>
              <w:t>80</w:t>
            </w:r>
          </w:p>
        </w:tc>
        <w:tc>
          <w:tcPr>
            <w:tcW w:w="540" w:type="dxa"/>
            <w:vAlign w:val="top"/>
          </w:tcPr>
          <w:p>
            <w:pPr>
              <w:pStyle w:val="6"/>
              <w:spacing w:before="67" w:line="186" w:lineRule="auto"/>
              <w:ind w:left="173"/>
            </w:pPr>
            <w:r>
              <w:t>85</w:t>
            </w:r>
          </w:p>
        </w:tc>
        <w:tc>
          <w:tcPr>
            <w:tcW w:w="540" w:type="dxa"/>
            <w:vAlign w:val="top"/>
          </w:tcPr>
          <w:p>
            <w:pPr>
              <w:pStyle w:val="6"/>
              <w:spacing w:before="67" w:line="186" w:lineRule="auto"/>
              <w:ind w:left="173"/>
            </w:pPr>
            <w:r>
              <w:t>90</w:t>
            </w:r>
          </w:p>
        </w:tc>
        <w:tc>
          <w:tcPr>
            <w:tcW w:w="537" w:type="dxa"/>
            <w:vAlign w:val="top"/>
          </w:tcPr>
          <w:p>
            <w:pPr>
              <w:pStyle w:val="6"/>
              <w:spacing w:before="67" w:line="186" w:lineRule="auto"/>
              <w:ind w:left="170"/>
            </w:pPr>
            <w:r>
              <w:t>95</w:t>
            </w:r>
          </w:p>
        </w:tc>
        <w:tc>
          <w:tcPr>
            <w:tcW w:w="580" w:type="dxa"/>
            <w:vAlign w:val="top"/>
          </w:tcPr>
          <w:p>
            <w:pPr>
              <w:pStyle w:val="6"/>
              <w:spacing w:before="66" w:line="187" w:lineRule="auto"/>
              <w:ind w:left="152"/>
            </w:pPr>
            <w:r>
              <w:rPr>
                <w:spacing w:val="-3"/>
              </w:rPr>
              <w:t>100</w:t>
            </w:r>
          </w:p>
        </w:tc>
      </w:tr>
    </w:tbl>
    <w:p>
      <w:pPr>
        <w:pStyle w:val="2"/>
        <w:spacing w:before="15" w:line="221" w:lineRule="auto"/>
        <w:ind w:left="324"/>
      </w:pPr>
      <w:r>
        <w:rPr>
          <w:b/>
          <w:bCs/>
          <w:spacing w:val="3"/>
        </w:rPr>
        <w:t>注 ：保险期间不足一个月的部分 ，按一个月计收。</w:t>
      </w:r>
    </w:p>
    <w:p>
      <w:pPr>
        <w:spacing w:line="221" w:lineRule="auto"/>
        <w:sectPr>
          <w:footerReference r:id="rId11" w:type="default"/>
          <w:pgSz w:w="11906" w:h="16839"/>
          <w:pgMar w:top="1401" w:right="1686" w:bottom="1418" w:left="1685" w:header="0" w:footer="1181" w:gutter="0"/>
          <w:cols w:space="720" w:num="1"/>
        </w:sectPr>
      </w:pPr>
    </w:p>
    <w:p>
      <w:pPr>
        <w:pStyle w:val="2"/>
        <w:spacing w:before="51" w:line="220" w:lineRule="auto"/>
        <w:ind w:left="398"/>
      </w:pPr>
      <w:r>
        <w:rPr>
          <w:b/>
          <w:bCs/>
          <w:spacing w:val="-4"/>
        </w:rPr>
        <w:t>附录2：残疾赔偿比例表</w:t>
      </w:r>
    </w:p>
    <w:p>
      <w:pPr>
        <w:spacing w:line="108" w:lineRule="exact"/>
      </w:pPr>
    </w:p>
    <w:tbl>
      <w:tblPr>
        <w:tblStyle w:val="5"/>
        <w:tblW w:w="6707" w:type="dxa"/>
        <w:tblInd w:w="8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3"/>
        <w:gridCol w:w="2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3753" w:type="dxa"/>
            <w:vAlign w:val="top"/>
          </w:tcPr>
          <w:p>
            <w:pPr>
              <w:pStyle w:val="6"/>
              <w:spacing w:before="35" w:line="217" w:lineRule="auto"/>
              <w:ind w:left="1462"/>
            </w:pPr>
            <w:r>
              <w:rPr>
                <w:spacing w:val="7"/>
              </w:rPr>
              <w:t>残疾级别</w:t>
            </w:r>
          </w:p>
        </w:tc>
        <w:tc>
          <w:tcPr>
            <w:tcW w:w="2954" w:type="dxa"/>
            <w:vAlign w:val="top"/>
          </w:tcPr>
          <w:p>
            <w:pPr>
              <w:pStyle w:val="6"/>
              <w:spacing w:before="35" w:line="217" w:lineRule="auto"/>
              <w:ind w:left="117"/>
            </w:pPr>
            <w:r>
              <w:rPr>
                <w:spacing w:val="9"/>
              </w:rPr>
              <w:t>每人死亡残疾责任限额的比例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2" w:line="216" w:lineRule="auto"/>
              <w:ind w:left="1675"/>
            </w:pPr>
            <w:r>
              <w:rPr>
                <w:spacing w:val="4"/>
              </w:rPr>
              <w:t>一级</w:t>
            </w:r>
          </w:p>
        </w:tc>
        <w:tc>
          <w:tcPr>
            <w:tcW w:w="2954" w:type="dxa"/>
            <w:vAlign w:val="top"/>
          </w:tcPr>
          <w:p>
            <w:pPr>
              <w:pStyle w:val="6"/>
              <w:spacing w:before="32" w:line="216" w:lineRule="auto"/>
              <w:ind w:left="1287"/>
            </w:pPr>
            <w:r>
              <w:rPr>
                <w:spacing w:val="-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1" w:line="217" w:lineRule="auto"/>
              <w:ind w:left="1675"/>
            </w:pPr>
            <w:r>
              <w:rPr>
                <w:spacing w:val="3"/>
              </w:rPr>
              <w:t>二级</w:t>
            </w:r>
          </w:p>
        </w:tc>
        <w:tc>
          <w:tcPr>
            <w:tcW w:w="2954" w:type="dxa"/>
            <w:vAlign w:val="top"/>
          </w:tcPr>
          <w:p>
            <w:pPr>
              <w:pStyle w:val="6"/>
              <w:spacing w:before="31" w:line="217" w:lineRule="auto"/>
              <w:ind w:left="1272"/>
            </w:pPr>
            <w:r>
              <w:rPr>
                <w:spacing w:val="13"/>
                <w:w w:val="11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753" w:type="dxa"/>
            <w:vAlign w:val="top"/>
          </w:tcPr>
          <w:p>
            <w:pPr>
              <w:pStyle w:val="6"/>
              <w:spacing w:before="33" w:line="215" w:lineRule="auto"/>
              <w:ind w:left="1671"/>
            </w:pPr>
            <w:r>
              <w:rPr>
                <w:spacing w:val="4"/>
              </w:rPr>
              <w:t>三级</w:t>
            </w:r>
          </w:p>
        </w:tc>
        <w:tc>
          <w:tcPr>
            <w:tcW w:w="2954" w:type="dxa"/>
            <w:vAlign w:val="top"/>
          </w:tcPr>
          <w:p>
            <w:pPr>
              <w:pStyle w:val="6"/>
              <w:spacing w:before="33" w:line="215" w:lineRule="auto"/>
              <w:ind w:left="1273"/>
            </w:pPr>
            <w:r>
              <w:rPr>
                <w:spacing w:val="15"/>
                <w:w w:val="112"/>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5" w:line="214" w:lineRule="auto"/>
              <w:ind w:left="1691"/>
            </w:pPr>
            <w:r>
              <w:rPr>
                <w:spacing w:val="-5"/>
              </w:rPr>
              <w:t>四级</w:t>
            </w:r>
          </w:p>
        </w:tc>
        <w:tc>
          <w:tcPr>
            <w:tcW w:w="2954" w:type="dxa"/>
            <w:vAlign w:val="top"/>
          </w:tcPr>
          <w:p>
            <w:pPr>
              <w:pStyle w:val="6"/>
              <w:spacing w:before="35" w:line="214" w:lineRule="auto"/>
              <w:ind w:left="1275"/>
            </w:pPr>
            <w:r>
              <w:rPr>
                <w:spacing w:val="17"/>
                <w:w w:val="109"/>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4" w:line="215" w:lineRule="auto"/>
              <w:ind w:left="1675"/>
            </w:pPr>
            <w:r>
              <w:rPr>
                <w:spacing w:val="3"/>
              </w:rPr>
              <w:t>五级</w:t>
            </w:r>
          </w:p>
        </w:tc>
        <w:tc>
          <w:tcPr>
            <w:tcW w:w="2954" w:type="dxa"/>
            <w:vAlign w:val="top"/>
          </w:tcPr>
          <w:p>
            <w:pPr>
              <w:pStyle w:val="6"/>
              <w:spacing w:before="34" w:line="215" w:lineRule="auto"/>
              <w:ind w:left="1270"/>
            </w:pPr>
            <w:r>
              <w:rPr>
                <w:spacing w:val="14"/>
                <w:w w:val="11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5" w:line="214" w:lineRule="auto"/>
              <w:ind w:left="1673"/>
            </w:pPr>
            <w:r>
              <w:rPr>
                <w:spacing w:val="3"/>
              </w:rPr>
              <w:t>六级</w:t>
            </w:r>
          </w:p>
        </w:tc>
        <w:tc>
          <w:tcPr>
            <w:tcW w:w="2954" w:type="dxa"/>
            <w:vAlign w:val="top"/>
          </w:tcPr>
          <w:p>
            <w:pPr>
              <w:pStyle w:val="6"/>
              <w:spacing w:before="35" w:line="214" w:lineRule="auto"/>
              <w:ind w:left="1274"/>
            </w:pPr>
            <w:r>
              <w:rPr>
                <w:spacing w:val="16"/>
                <w:w w:val="11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6" w:line="213" w:lineRule="auto"/>
              <w:ind w:left="1670"/>
            </w:pPr>
            <w:r>
              <w:rPr>
                <w:spacing w:val="5"/>
              </w:rPr>
              <w:t>七级</w:t>
            </w:r>
          </w:p>
        </w:tc>
        <w:tc>
          <w:tcPr>
            <w:tcW w:w="2954" w:type="dxa"/>
            <w:vAlign w:val="top"/>
          </w:tcPr>
          <w:p>
            <w:pPr>
              <w:pStyle w:val="6"/>
              <w:spacing w:before="36" w:line="213" w:lineRule="auto"/>
              <w:ind w:left="1287"/>
            </w:pPr>
            <w:r>
              <w:rPr>
                <w:spacing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5" w:line="214" w:lineRule="auto"/>
              <w:ind w:left="1675"/>
            </w:pPr>
            <w:r>
              <w:rPr>
                <w:spacing w:val="3"/>
              </w:rPr>
              <w:t>八级</w:t>
            </w:r>
          </w:p>
        </w:tc>
        <w:tc>
          <w:tcPr>
            <w:tcW w:w="2954" w:type="dxa"/>
            <w:vAlign w:val="top"/>
          </w:tcPr>
          <w:p>
            <w:pPr>
              <w:pStyle w:val="6"/>
              <w:spacing w:before="35" w:line="214" w:lineRule="auto"/>
              <w:ind w:left="1287"/>
            </w:pPr>
            <w:r>
              <w:rPr>
                <w:spacing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753" w:type="dxa"/>
            <w:vAlign w:val="top"/>
          </w:tcPr>
          <w:p>
            <w:pPr>
              <w:pStyle w:val="6"/>
              <w:spacing w:before="36" w:line="213" w:lineRule="auto"/>
              <w:ind w:left="1676"/>
            </w:pPr>
            <w:r>
              <w:rPr>
                <w:spacing w:val="2"/>
              </w:rPr>
              <w:t>九级</w:t>
            </w:r>
          </w:p>
        </w:tc>
        <w:tc>
          <w:tcPr>
            <w:tcW w:w="2954" w:type="dxa"/>
            <w:vAlign w:val="top"/>
          </w:tcPr>
          <w:p>
            <w:pPr>
              <w:pStyle w:val="6"/>
              <w:spacing w:before="36" w:line="213" w:lineRule="auto"/>
              <w:ind w:left="1323"/>
            </w:pPr>
            <w:r>
              <w:rPr>
                <w:spacing w:val="14"/>
                <w:w w:val="125"/>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3753" w:type="dxa"/>
            <w:vAlign w:val="top"/>
          </w:tcPr>
          <w:p>
            <w:pPr>
              <w:pStyle w:val="6"/>
              <w:spacing w:before="37" w:line="216" w:lineRule="auto"/>
              <w:ind w:left="1672"/>
            </w:pPr>
            <w:r>
              <w:rPr>
                <w:spacing w:val="4"/>
              </w:rPr>
              <w:t>十级</w:t>
            </w:r>
          </w:p>
        </w:tc>
        <w:tc>
          <w:tcPr>
            <w:tcW w:w="2954" w:type="dxa"/>
            <w:vAlign w:val="top"/>
          </w:tcPr>
          <w:p>
            <w:pPr>
              <w:pStyle w:val="6"/>
              <w:spacing w:before="37" w:line="216" w:lineRule="auto"/>
              <w:ind w:left="1339"/>
            </w:pPr>
            <w:r>
              <w:rPr>
                <w:spacing w:val="22"/>
                <w:w w:val="109"/>
              </w:rPr>
              <w:t>1%</w:t>
            </w:r>
          </w:p>
        </w:tc>
      </w:tr>
    </w:tbl>
    <w:p>
      <w:pPr>
        <w:spacing w:before="304" w:line="228" w:lineRule="auto"/>
        <w:ind w:right="11"/>
        <w:jc w:val="right"/>
        <w:rPr>
          <w:rFonts w:ascii="宋体" w:hAnsi="宋体" w:eastAsia="宋体" w:cs="宋体"/>
          <w:sz w:val="20"/>
          <w:szCs w:val="20"/>
        </w:rPr>
      </w:pPr>
      <w:r>
        <w:rPr>
          <w:rFonts w:ascii="宋体" w:hAnsi="宋体" w:eastAsia="宋体" w:cs="宋体"/>
          <w:spacing w:val="11"/>
          <w:sz w:val="20"/>
          <w:szCs w:val="20"/>
        </w:rPr>
        <w:t>注：残疾级别参照《劳动能力鉴定 职工工伤与职业病致残</w:t>
      </w:r>
      <w:r>
        <w:rPr>
          <w:rFonts w:ascii="宋体" w:hAnsi="宋体" w:eastAsia="宋体" w:cs="宋体"/>
          <w:spacing w:val="10"/>
          <w:sz w:val="20"/>
          <w:szCs w:val="20"/>
        </w:rPr>
        <w:t>等级》</w:t>
      </w:r>
      <w:r>
        <w:rPr>
          <w:rFonts w:ascii="宋体" w:hAnsi="宋体" w:eastAsia="宋体" w:cs="宋体"/>
          <w:spacing w:val="-79"/>
          <w:sz w:val="20"/>
          <w:szCs w:val="20"/>
        </w:rPr>
        <w:t xml:space="preserve"> </w:t>
      </w:r>
      <w:r>
        <w:rPr>
          <w:rFonts w:ascii="宋体" w:hAnsi="宋体" w:eastAsia="宋体" w:cs="宋体"/>
          <w:spacing w:val="10"/>
          <w:sz w:val="20"/>
          <w:szCs w:val="20"/>
        </w:rPr>
        <w:t>（国家质量监督检验</w:t>
      </w:r>
    </w:p>
    <w:p>
      <w:pPr>
        <w:spacing w:before="25" w:line="228" w:lineRule="auto"/>
        <w:ind w:left="19"/>
        <w:rPr>
          <w:rFonts w:ascii="宋体" w:hAnsi="宋体" w:eastAsia="宋体" w:cs="宋体"/>
          <w:sz w:val="20"/>
          <w:szCs w:val="20"/>
        </w:rPr>
      </w:pPr>
      <w:r>
        <w:rPr>
          <w:rFonts w:ascii="宋体" w:hAnsi="宋体" w:eastAsia="宋体" w:cs="宋体"/>
          <w:spacing w:val="8"/>
          <w:sz w:val="20"/>
          <w:szCs w:val="20"/>
        </w:rPr>
        <w:t xml:space="preserve">检疫总局、国家标准化管理委员会批准发布 </w:t>
      </w:r>
      <w:r>
        <w:rPr>
          <w:rFonts w:ascii="宋体" w:hAnsi="宋体" w:eastAsia="宋体" w:cs="宋体"/>
          <w:sz w:val="20"/>
          <w:szCs w:val="20"/>
        </w:rPr>
        <w:t>GB</w:t>
      </w:r>
      <w:r>
        <w:rPr>
          <w:rFonts w:ascii="宋体" w:hAnsi="宋体" w:eastAsia="宋体" w:cs="宋体"/>
          <w:spacing w:val="8"/>
          <w:sz w:val="20"/>
          <w:szCs w:val="20"/>
        </w:rPr>
        <w:t>/T16</w:t>
      </w:r>
      <w:r>
        <w:rPr>
          <w:rFonts w:ascii="宋体" w:hAnsi="宋体" w:eastAsia="宋体" w:cs="宋体"/>
          <w:spacing w:val="7"/>
          <w:sz w:val="20"/>
          <w:szCs w:val="20"/>
        </w:rPr>
        <w:t>180-2014）</w:t>
      </w:r>
    </w:p>
    <w:sectPr>
      <w:footerReference r:id="rId12" w:type="default"/>
      <w:pgSz w:w="11906" w:h="16839"/>
      <w:pgMar w:top="1401" w:right="1785" w:bottom="1418" w:left="1785" w:header="0" w:footer="11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62"/>
      <w:rPr>
        <w:rFonts w:ascii="Times New Roman" w:hAnsi="Times New Roman" w:eastAsia="Times New Roman" w:cs="Times New Roman"/>
        <w:sz w:val="18"/>
        <w:szCs w:val="18"/>
      </w:rPr>
    </w:pPr>
    <w:r>
      <w:rPr>
        <w:rFonts w:ascii="Times New Roman" w:hAnsi="Times New Roman" w:eastAsia="Times New Roman" w:cs="Times New Roman"/>
        <w:b/>
        <w:bCs/>
        <w:spacing w:val="-4"/>
        <w:position w:val="1"/>
        <w:sz w:val="18"/>
        <w:szCs w:val="18"/>
      </w:rPr>
      <w:t>1</w:t>
    </w:r>
    <w:r>
      <w:rPr>
        <w:rFonts w:ascii="Times New Roman" w:hAnsi="Times New Roman" w:eastAsia="Times New Roman" w:cs="Times New Roman"/>
        <w:b/>
        <w:bCs/>
        <w:spacing w:val="1"/>
        <w:position w:val="1"/>
        <w:sz w:val="18"/>
        <w:szCs w:val="18"/>
      </w:rPr>
      <w:t xml:space="preserve"> </w:t>
    </w: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b/>
        <w:bCs/>
        <w:spacing w:val="-4"/>
        <w:position w:val="1"/>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5"/>
      <w:rPr>
        <w:rFonts w:ascii="Times New Roman" w:hAnsi="Times New Roman" w:eastAsia="Times New Roman" w:cs="Times New Roman"/>
        <w:sz w:val="18"/>
        <w:szCs w:val="18"/>
      </w:rPr>
    </w:pPr>
    <w:r>
      <w:rPr>
        <w:rFonts w:ascii="Times New Roman" w:hAnsi="Times New Roman" w:eastAsia="Times New Roman" w:cs="Times New Roman"/>
        <w:b/>
        <w:bCs/>
        <w:spacing w:val="-2"/>
        <w:position w:val="1"/>
        <w:sz w:val="18"/>
        <w:szCs w:val="18"/>
      </w:rPr>
      <w:t>2</w:t>
    </w:r>
    <w:r>
      <w:rPr>
        <w:rFonts w:ascii="Times New Roman" w:hAnsi="Times New Roman" w:eastAsia="Times New Roman" w:cs="Times New Roman"/>
        <w:b/>
        <w:bCs/>
        <w:spacing w:val="2"/>
        <w:position w:val="1"/>
        <w:sz w:val="18"/>
        <w:szCs w:val="18"/>
      </w:rPr>
      <w:t xml:space="preserve"> </w:t>
    </w:r>
    <w:r>
      <w:rPr>
        <w:rFonts w:ascii="Times New Roman" w:hAnsi="Times New Roman" w:eastAsia="Times New Roman" w:cs="Times New Roman"/>
        <w:spacing w:val="-2"/>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b/>
        <w:bCs/>
        <w:spacing w:val="-2"/>
        <w:position w:val="1"/>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3"/>
      <w:rPr>
        <w:rFonts w:ascii="Times New Roman" w:hAnsi="Times New Roman" w:eastAsia="Times New Roman" w:cs="Times New Roman"/>
        <w:sz w:val="18"/>
        <w:szCs w:val="18"/>
      </w:rPr>
    </w:pPr>
    <w:r>
      <w:rPr>
        <w:rFonts w:ascii="Times New Roman" w:hAnsi="Times New Roman" w:eastAsia="Times New Roman" w:cs="Times New Roman"/>
        <w:b/>
        <w:bCs/>
        <w:spacing w:val="-1"/>
        <w:position w:val="1"/>
        <w:sz w:val="18"/>
        <w:szCs w:val="18"/>
      </w:rPr>
      <w:t>3</w:t>
    </w:r>
    <w:r>
      <w:rPr>
        <w:rFonts w:ascii="Times New Roman" w:hAnsi="Times New Roman" w:eastAsia="Times New Roman" w:cs="Times New Roman"/>
        <w:b/>
        <w:bCs/>
        <w:spacing w:val="1"/>
        <w:position w:val="1"/>
        <w:sz w:val="18"/>
        <w:szCs w:val="18"/>
      </w:rPr>
      <w:t xml:space="preserve"> </w:t>
    </w:r>
    <w:r>
      <w:rPr>
        <w:rFonts w:ascii="Times New Roman" w:hAnsi="Times New Roman" w:eastAsia="Times New Roman" w:cs="Times New Roman"/>
        <w:spacing w:val="-1"/>
        <w:position w:val="1"/>
        <w:sz w:val="18"/>
        <w:szCs w:val="18"/>
      </w:rPr>
      <w:t>/</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b/>
        <w:bCs/>
        <w:spacing w:val="-1"/>
        <w:position w:val="1"/>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5"/>
      <w:rPr>
        <w:rFonts w:ascii="Times New Roman" w:hAnsi="Times New Roman" w:eastAsia="Times New Roman" w:cs="Times New Roman"/>
        <w:sz w:val="18"/>
        <w:szCs w:val="18"/>
      </w:rPr>
    </w:pPr>
    <w:r>
      <w:rPr>
        <w:rFonts w:ascii="Times New Roman" w:hAnsi="Times New Roman" w:eastAsia="Times New Roman" w:cs="Times New Roman"/>
        <w:b/>
        <w:bCs/>
        <w:spacing w:val="-2"/>
        <w:position w:val="1"/>
        <w:sz w:val="18"/>
        <w:szCs w:val="18"/>
      </w:rPr>
      <w:t>4</w:t>
    </w:r>
    <w:r>
      <w:rPr>
        <w:rFonts w:ascii="Times New Roman" w:hAnsi="Times New Roman" w:eastAsia="Times New Roman" w:cs="Times New Roman"/>
        <w:b/>
        <w:bCs/>
        <w:spacing w:val="2"/>
        <w:position w:val="1"/>
        <w:sz w:val="18"/>
        <w:szCs w:val="18"/>
      </w:rPr>
      <w:t xml:space="preserve"> </w:t>
    </w:r>
    <w:r>
      <w:rPr>
        <w:rFonts w:ascii="Times New Roman" w:hAnsi="Times New Roman" w:eastAsia="Times New Roman" w:cs="Times New Roman"/>
        <w:spacing w:val="-2"/>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b/>
        <w:bCs/>
        <w:spacing w:val="-2"/>
        <w:position w:val="1"/>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7"/>
      <w:rPr>
        <w:rFonts w:ascii="Times New Roman" w:hAnsi="Times New Roman" w:eastAsia="Times New Roman" w:cs="Times New Roman"/>
        <w:sz w:val="18"/>
        <w:szCs w:val="18"/>
      </w:rPr>
    </w:pPr>
    <w:r>
      <w:rPr>
        <w:rFonts w:ascii="Times New Roman" w:hAnsi="Times New Roman" w:eastAsia="Times New Roman" w:cs="Times New Roman"/>
        <w:b/>
        <w:bCs/>
        <w:spacing w:val="-2"/>
        <w:position w:val="1"/>
        <w:sz w:val="18"/>
        <w:szCs w:val="18"/>
      </w:rPr>
      <w:t>5</w:t>
    </w:r>
    <w:r>
      <w:rPr>
        <w:rFonts w:ascii="Times New Roman" w:hAnsi="Times New Roman" w:eastAsia="Times New Roman" w:cs="Times New Roman"/>
        <w:b/>
        <w:bCs/>
        <w:spacing w:val="1"/>
        <w:position w:val="1"/>
        <w:sz w:val="18"/>
        <w:szCs w:val="18"/>
      </w:rPr>
      <w:t xml:space="preserve"> </w:t>
    </w:r>
    <w:r>
      <w:rPr>
        <w:rFonts w:ascii="Times New Roman" w:hAnsi="Times New Roman" w:eastAsia="Times New Roman" w:cs="Times New Roman"/>
        <w:spacing w:val="-2"/>
        <w:position w:val="1"/>
        <w:sz w:val="18"/>
        <w:szCs w:val="18"/>
      </w:rPr>
      <w:t>/</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b/>
        <w:bCs/>
        <w:spacing w:val="-2"/>
        <w:position w:val="1"/>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7"/>
      <w:rPr>
        <w:rFonts w:ascii="Times New Roman" w:hAnsi="Times New Roman" w:eastAsia="Times New Roman" w:cs="Times New Roman"/>
        <w:sz w:val="18"/>
        <w:szCs w:val="18"/>
      </w:rPr>
    </w:pPr>
    <w:r>
      <w:rPr>
        <w:rFonts w:ascii="Times New Roman" w:hAnsi="Times New Roman" w:eastAsia="Times New Roman" w:cs="Times New Roman"/>
        <w:b/>
        <w:bCs/>
        <w:spacing w:val="-3"/>
        <w:position w:val="1"/>
        <w:sz w:val="18"/>
        <w:szCs w:val="18"/>
      </w:rPr>
      <w:t>6</w:t>
    </w:r>
    <w:r>
      <w:rPr>
        <w:rFonts w:ascii="Times New Roman" w:hAnsi="Times New Roman" w:eastAsia="Times New Roman" w:cs="Times New Roman"/>
        <w:b/>
        <w:bCs/>
        <w:spacing w:val="3"/>
        <w:position w:val="1"/>
        <w:sz w:val="18"/>
        <w:szCs w:val="18"/>
      </w:rPr>
      <w:t xml:space="preserve"> </w:t>
    </w: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b/>
        <w:bCs/>
        <w:spacing w:val="-3"/>
        <w:position w:val="1"/>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b/>
        <w:bCs/>
        <w:spacing w:val="-2"/>
        <w:position w:val="1"/>
        <w:sz w:val="18"/>
        <w:szCs w:val="18"/>
      </w:rPr>
      <w:t>7</w:t>
    </w:r>
    <w:r>
      <w:rPr>
        <w:rFonts w:ascii="Times New Roman" w:hAnsi="Times New Roman" w:eastAsia="Times New Roman" w:cs="Times New Roman"/>
        <w:b/>
        <w:bCs/>
        <w:spacing w:val="1"/>
        <w:position w:val="1"/>
        <w:sz w:val="18"/>
        <w:szCs w:val="18"/>
      </w:rPr>
      <w:t xml:space="preserve"> </w:t>
    </w:r>
    <w:r>
      <w:rPr>
        <w:rFonts w:ascii="Times New Roman" w:hAnsi="Times New Roman" w:eastAsia="Times New Roman" w:cs="Times New Roman"/>
        <w:spacing w:val="-2"/>
        <w:position w:val="1"/>
        <w:sz w:val="18"/>
        <w:szCs w:val="18"/>
      </w:rPr>
      <w:t>/</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b/>
        <w:bCs/>
        <w:spacing w:val="-2"/>
        <w:position w:val="1"/>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057"/>
      <w:rPr>
        <w:rFonts w:ascii="Times New Roman" w:hAnsi="Times New Roman" w:eastAsia="Times New Roman" w:cs="Times New Roman"/>
        <w:sz w:val="18"/>
        <w:szCs w:val="18"/>
      </w:rPr>
    </w:pPr>
    <w:r>
      <w:rPr>
        <w:rFonts w:ascii="Times New Roman" w:hAnsi="Times New Roman" w:eastAsia="Times New Roman" w:cs="Times New Roman"/>
        <w:b/>
        <w:bCs/>
        <w:spacing w:val="-3"/>
        <w:position w:val="1"/>
        <w:sz w:val="18"/>
        <w:szCs w:val="18"/>
      </w:rPr>
      <w:t>8</w:t>
    </w:r>
    <w:r>
      <w:rPr>
        <w:rFonts w:ascii="Times New Roman" w:hAnsi="Times New Roman" w:eastAsia="Times New Roman" w:cs="Times New Roman"/>
        <w:b/>
        <w:bCs/>
        <w:spacing w:val="3"/>
        <w:position w:val="1"/>
        <w:sz w:val="18"/>
        <w:szCs w:val="18"/>
      </w:rPr>
      <w:t xml:space="preserve"> </w:t>
    </w: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b/>
        <w:bCs/>
        <w:spacing w:val="-3"/>
        <w:position w:val="1"/>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B193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0"/>
      <w:szCs w:val="2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2024-03-21T02:55:02Z</dcterms:created>
  <dc:creator>Administrator.PC-20181008QRMO</dc:creator>
  <cp:lastModifiedBy>乾坤</cp:lastModifiedBy>
  <dcterms:modified xsi:type="dcterms:W3CDTF">2024-03-21T02:55:15Z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2024-03-21T10:55:00Z</vt:filetime>
  </property>
  <property fmtid="{D5CDD505-2E9C-101B-9397-08002B2CF9AE}" pid="4" name="KSOProductBuildVer">
    <vt:lpwstr>2052-12.1.0.16388</vt:lpwstr>
  </property>
  <property fmtid="{D5CDD505-2E9C-101B-9397-08002B2CF9AE}" pid="5" name="ICV">
    <vt:lpwstr>BC4434D0F7AC4D72BC8471921D8DC9CE_13</vt:lpwstr>
  </property>
</Properties>
</file>