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保险索赔指南</w:t>
      </w:r>
    </w:p>
    <w:p>
      <w:pPr>
        <w:rPr>
          <w:rFonts w:hint="eastAsia"/>
          <w:sz w:val="32"/>
          <w:szCs w:val="32"/>
          <w:lang w:eastAsia="zh-CN"/>
        </w:rPr>
      </w:pPr>
      <w:r>
        <w:rPr>
          <w:rFonts w:hint="eastAsia"/>
          <w:sz w:val="32"/>
          <w:szCs w:val="32"/>
          <w:lang w:eastAsia="zh-CN"/>
        </w:rPr>
        <w:t>发生保险事故后，鼎安保险经纪有限公司将及时介入索赔流程，关注赔案的进展，维护被保险人的正当利益。</w:t>
      </w:r>
    </w:p>
    <w:p>
      <w:pPr>
        <w:rPr>
          <w:rFonts w:hint="eastAsia"/>
          <w:sz w:val="32"/>
          <w:szCs w:val="32"/>
          <w:lang w:eastAsia="zh-CN"/>
        </w:rPr>
      </w:pPr>
      <w:r>
        <w:rPr>
          <w:rFonts w:hint="eastAsia"/>
          <w:sz w:val="32"/>
          <w:szCs w:val="32"/>
          <w:lang w:eastAsia="zh-CN"/>
        </w:rPr>
        <w:t>一、保险索赔流程：</w:t>
      </w:r>
    </w:p>
    <w:p>
      <w:pPr>
        <w:rPr>
          <w:rFonts w:hint="eastAsia"/>
          <w:sz w:val="32"/>
          <w:szCs w:val="32"/>
          <w:lang w:eastAsia="zh-CN"/>
        </w:rPr>
      </w:pPr>
      <w:r>
        <w:rPr>
          <w:rFonts w:hint="eastAsia"/>
          <w:sz w:val="32"/>
          <w:szCs w:val="32"/>
          <w:lang w:eastAsia="zh-CN"/>
        </w:rPr>
        <w:t>保险事故发生</w:t>
      </w:r>
    </w:p>
    <w:p>
      <w:pPr>
        <w:rPr>
          <w:rFonts w:hint="eastAsia"/>
          <w:sz w:val="32"/>
          <w:szCs w:val="32"/>
          <w:lang w:eastAsia="zh-CN"/>
        </w:rPr>
      </w:pPr>
      <w:r>
        <w:rPr>
          <w:rFonts w:hint="eastAsia"/>
          <w:sz w:val="32"/>
          <w:szCs w:val="32"/>
          <w:lang w:val="en-US" w:eastAsia="zh-CN"/>
        </w:rPr>
        <w:t>1、</w:t>
      </w:r>
      <w:r>
        <w:rPr>
          <w:rFonts w:hint="eastAsia"/>
          <w:sz w:val="32"/>
          <w:szCs w:val="32"/>
          <w:lang w:eastAsia="zh-CN"/>
        </w:rPr>
        <w:t>报案（鼎安保险）－转报案－保险公司</w:t>
      </w:r>
    </w:p>
    <w:p>
      <w:pPr>
        <w:rPr>
          <w:rFonts w:hint="eastAsia"/>
          <w:sz w:val="32"/>
          <w:szCs w:val="32"/>
          <w:lang w:eastAsia="zh-CN"/>
        </w:rPr>
      </w:pPr>
      <w:r>
        <w:rPr>
          <w:rFonts w:hint="eastAsia"/>
          <w:sz w:val="32"/>
          <w:szCs w:val="32"/>
          <w:lang w:val="en-US" w:eastAsia="zh-CN"/>
        </w:rPr>
        <w:t>2、</w:t>
      </w:r>
      <w:bookmarkStart w:id="0" w:name="_GoBack"/>
      <w:bookmarkEnd w:id="0"/>
      <w:r>
        <w:rPr>
          <w:rFonts w:hint="eastAsia"/>
          <w:sz w:val="32"/>
          <w:szCs w:val="32"/>
          <w:lang w:eastAsia="zh-CN"/>
        </w:rPr>
        <w:t>协助客户配合保险公司现场查勘（现场照片，确定事故原因，保留证据）</w:t>
      </w:r>
    </w:p>
    <w:p>
      <w:pPr>
        <w:rPr>
          <w:rFonts w:hint="eastAsia"/>
          <w:sz w:val="32"/>
          <w:szCs w:val="32"/>
          <w:lang w:eastAsia="zh-CN"/>
        </w:rPr>
      </w:pPr>
      <w:r>
        <w:rPr>
          <w:rFonts w:hint="eastAsia"/>
          <w:sz w:val="32"/>
          <w:szCs w:val="32"/>
          <w:lang w:val="en-US" w:eastAsia="zh-CN"/>
        </w:rPr>
        <w:t>3、</w:t>
      </w:r>
      <w:r>
        <w:rPr>
          <w:rFonts w:hint="eastAsia"/>
          <w:sz w:val="32"/>
          <w:szCs w:val="32"/>
          <w:lang w:eastAsia="zh-CN"/>
        </w:rPr>
        <w:t>提出索赔建议</w:t>
      </w:r>
    </w:p>
    <w:p>
      <w:pPr>
        <w:rPr>
          <w:rFonts w:hint="eastAsia"/>
          <w:sz w:val="32"/>
          <w:szCs w:val="32"/>
          <w:lang w:eastAsia="zh-CN"/>
        </w:rPr>
      </w:pPr>
      <w:r>
        <w:rPr>
          <w:rFonts w:hint="eastAsia"/>
          <w:sz w:val="32"/>
          <w:szCs w:val="32"/>
          <w:lang w:val="en-US" w:eastAsia="zh-CN"/>
        </w:rPr>
        <w:t>4、</w:t>
      </w:r>
      <w:r>
        <w:rPr>
          <w:rFonts w:hint="eastAsia"/>
          <w:sz w:val="32"/>
          <w:szCs w:val="32"/>
          <w:lang w:eastAsia="zh-CN"/>
        </w:rPr>
        <w:t>协助客户提交索赔资料</w:t>
      </w:r>
    </w:p>
    <w:p>
      <w:pPr>
        <w:rPr>
          <w:rFonts w:hint="eastAsia"/>
          <w:sz w:val="32"/>
          <w:szCs w:val="32"/>
          <w:lang w:eastAsia="zh-CN"/>
        </w:rPr>
      </w:pPr>
      <w:r>
        <w:rPr>
          <w:rFonts w:hint="eastAsia"/>
          <w:sz w:val="32"/>
          <w:szCs w:val="32"/>
          <w:lang w:val="en-US" w:eastAsia="zh-CN"/>
        </w:rPr>
        <w:t>5、</w:t>
      </w:r>
      <w:r>
        <w:rPr>
          <w:rFonts w:hint="eastAsia"/>
          <w:sz w:val="32"/>
          <w:szCs w:val="32"/>
          <w:lang w:eastAsia="zh-CN"/>
        </w:rPr>
        <w:t>与保险公司协商赔付事宜</w:t>
      </w:r>
    </w:p>
    <w:p>
      <w:pPr>
        <w:rPr>
          <w:rFonts w:hint="eastAsia"/>
          <w:sz w:val="32"/>
          <w:szCs w:val="32"/>
          <w:lang w:eastAsia="zh-CN"/>
        </w:rPr>
      </w:pPr>
      <w:r>
        <w:rPr>
          <w:rFonts w:hint="eastAsia"/>
          <w:sz w:val="32"/>
          <w:szCs w:val="32"/>
          <w:lang w:val="en-US" w:eastAsia="zh-CN"/>
        </w:rPr>
        <w:t>6、</w:t>
      </w:r>
      <w:r>
        <w:rPr>
          <w:rFonts w:hint="eastAsia"/>
          <w:sz w:val="32"/>
          <w:szCs w:val="32"/>
          <w:lang w:eastAsia="zh-CN"/>
        </w:rPr>
        <w:t>审核并结案（领取赔款）</w:t>
      </w:r>
    </w:p>
    <w:p>
      <w:pPr>
        <w:rPr>
          <w:rFonts w:hint="eastAsia"/>
          <w:sz w:val="32"/>
          <w:szCs w:val="32"/>
          <w:lang w:eastAsia="zh-CN"/>
        </w:rPr>
      </w:pPr>
      <w:r>
        <w:rPr>
          <w:rFonts w:hint="eastAsia"/>
          <w:sz w:val="32"/>
          <w:szCs w:val="32"/>
          <w:lang w:eastAsia="zh-CN"/>
        </w:rPr>
        <w:t>二、保险索赔工作要求</w:t>
      </w:r>
    </w:p>
    <w:p>
      <w:pPr>
        <w:rPr>
          <w:rFonts w:hint="eastAsia"/>
          <w:sz w:val="32"/>
          <w:szCs w:val="32"/>
          <w:lang w:eastAsia="zh-CN"/>
        </w:rPr>
      </w:pPr>
      <w:r>
        <w:rPr>
          <w:rFonts w:hint="eastAsia"/>
          <w:sz w:val="32"/>
          <w:szCs w:val="32"/>
          <w:lang w:eastAsia="zh-CN"/>
        </w:rPr>
        <w:t>第一步：出险报案</w:t>
      </w:r>
    </w:p>
    <w:p>
      <w:pPr>
        <w:rPr>
          <w:rFonts w:hint="eastAsia"/>
          <w:sz w:val="32"/>
          <w:szCs w:val="32"/>
          <w:lang w:val="en-US" w:eastAsia="zh-CN"/>
        </w:rPr>
      </w:pPr>
      <w:r>
        <w:rPr>
          <w:rFonts w:hint="eastAsia"/>
          <w:sz w:val="32"/>
          <w:szCs w:val="32"/>
          <w:lang w:val="en-US" w:eastAsia="zh-CN"/>
        </w:rPr>
        <w:t>保险事故发生后，</w:t>
      </w:r>
      <w:r>
        <w:rPr>
          <w:rFonts w:hint="eastAsia"/>
          <w:sz w:val="32"/>
          <w:szCs w:val="32"/>
          <w:lang w:eastAsia="zh-CN"/>
        </w:rPr>
        <w:t>请于</w:t>
      </w:r>
      <w:r>
        <w:rPr>
          <w:rFonts w:hint="eastAsia"/>
          <w:sz w:val="32"/>
          <w:szCs w:val="32"/>
          <w:lang w:val="en-US" w:eastAsia="zh-CN"/>
        </w:rPr>
        <w:t>24小时内报案、注意收集并保存各种证据。报案电话：4006666055，由鼎安向承保公司转报案。</w:t>
      </w:r>
    </w:p>
    <w:p>
      <w:pPr>
        <w:widowControl w:val="0"/>
        <w:numPr>
          <w:ilvl w:val="0"/>
          <w:numId w:val="0"/>
        </w:numPr>
        <w:ind w:leftChars="0"/>
        <w:jc w:val="both"/>
        <w:rPr>
          <w:rFonts w:hint="eastAsia"/>
          <w:sz w:val="32"/>
          <w:szCs w:val="32"/>
          <w:lang w:eastAsia="zh-CN"/>
        </w:rPr>
      </w:pPr>
      <w:r>
        <w:rPr>
          <w:rFonts w:hint="eastAsia"/>
          <w:sz w:val="32"/>
          <w:szCs w:val="32"/>
          <w:lang w:eastAsia="zh-CN"/>
        </w:rPr>
        <w:t>第二步：配合保险公司现场查勘</w:t>
      </w:r>
    </w:p>
    <w:p>
      <w:pPr>
        <w:widowControl w:val="0"/>
        <w:numPr>
          <w:ilvl w:val="0"/>
          <w:numId w:val="0"/>
        </w:numPr>
        <w:ind w:leftChars="0"/>
        <w:jc w:val="both"/>
        <w:rPr>
          <w:rFonts w:hint="eastAsia"/>
          <w:sz w:val="32"/>
          <w:szCs w:val="32"/>
          <w:lang w:val="en-US" w:eastAsia="zh-CN"/>
        </w:rPr>
      </w:pPr>
      <w:r>
        <w:rPr>
          <w:rFonts w:hint="eastAsia"/>
          <w:sz w:val="32"/>
          <w:szCs w:val="32"/>
          <w:lang w:eastAsia="zh-CN"/>
        </w:rPr>
        <w:t>现场查勘是保险损失情况认定的重要步骤。在向鼎安经纪公司进行报案的同时，请尽力保护好出险现场，在等待保险查勘员对现场进行查勘定损的同时，请安排专业人员积极配合保险服务人员。如发生人员伤亡，及时拨打</w:t>
      </w:r>
      <w:r>
        <w:rPr>
          <w:rFonts w:hint="eastAsia"/>
          <w:sz w:val="32"/>
          <w:szCs w:val="32"/>
          <w:lang w:val="en-US" w:eastAsia="zh-CN"/>
        </w:rPr>
        <w:t>120急救电话并送伤者到二甲以上的正规医疗机构进行救治。</w:t>
      </w:r>
    </w:p>
    <w:p>
      <w:pPr>
        <w:widowControl w:val="0"/>
        <w:numPr>
          <w:ilvl w:val="0"/>
          <w:numId w:val="0"/>
        </w:numPr>
        <w:ind w:leftChars="0"/>
        <w:jc w:val="both"/>
        <w:rPr>
          <w:rFonts w:hint="eastAsia"/>
          <w:sz w:val="32"/>
          <w:szCs w:val="32"/>
          <w:lang w:val="en-US" w:eastAsia="zh-CN"/>
        </w:rPr>
      </w:pPr>
      <w:r>
        <w:rPr>
          <w:rFonts w:hint="eastAsia"/>
          <w:sz w:val="32"/>
          <w:szCs w:val="32"/>
          <w:lang w:val="en-US" w:eastAsia="zh-CN"/>
        </w:rPr>
        <w:t>第三步：索赔资料准备</w:t>
      </w:r>
    </w:p>
    <w:p>
      <w:pPr>
        <w:widowControl w:val="0"/>
        <w:numPr>
          <w:ilvl w:val="0"/>
          <w:numId w:val="0"/>
        </w:numPr>
        <w:ind w:leftChars="0"/>
        <w:jc w:val="both"/>
        <w:rPr>
          <w:rFonts w:hint="eastAsia"/>
          <w:sz w:val="32"/>
          <w:szCs w:val="32"/>
          <w:lang w:val="en-US" w:eastAsia="zh-CN"/>
        </w:rPr>
      </w:pPr>
      <w:r>
        <w:rPr>
          <w:rFonts w:hint="eastAsia"/>
          <w:sz w:val="32"/>
          <w:szCs w:val="32"/>
          <w:lang w:val="en-US" w:eastAsia="zh-CN"/>
        </w:rPr>
        <w:t>根据不同的保险事故情况，保险公司会在现场查勘或资料索取时提供一个具体的索赔资料清单，请根据资料清单准备相关索赔材料。如有问题，请及时与鼎安保险经纪公司联系。</w:t>
      </w:r>
    </w:p>
    <w:p>
      <w:pPr>
        <w:pStyle w:val="2"/>
        <w:spacing w:line="400" w:lineRule="exact"/>
        <w:ind w:firstLine="560"/>
        <w:rPr>
          <w:rFonts w:ascii="仿宋_GB2312" w:hAnsi="宋体"/>
          <w:sz w:val="28"/>
          <w:szCs w:val="28"/>
        </w:rPr>
      </w:pPr>
    </w:p>
    <w:p>
      <w:pPr>
        <w:pStyle w:val="2"/>
        <w:spacing w:line="400" w:lineRule="exact"/>
        <w:ind w:left="0" w:leftChars="0" w:firstLine="0" w:firstLineChars="0"/>
        <w:rPr>
          <w:rFonts w:hint="eastAsia" w:ascii="仿宋_GB2312" w:hAnsi="宋体"/>
          <w:sz w:val="28"/>
          <w:szCs w:val="28"/>
        </w:rPr>
      </w:pPr>
      <w:r>
        <w:rPr>
          <w:rFonts w:ascii="仿宋_GB2312" w:hAnsi="宋体"/>
          <w:b/>
          <w:bCs/>
          <w:sz w:val="28"/>
          <w:szCs w:val="28"/>
        </w:rPr>
        <w:t>索赔资料明细</w:t>
      </w:r>
      <w:r>
        <w:rPr>
          <w:rFonts w:hint="eastAsia" w:ascii="仿宋_GB2312" w:hAnsi="宋体"/>
          <w:sz w:val="28"/>
          <w:szCs w:val="28"/>
        </w:rPr>
        <w:t>：</w:t>
      </w:r>
    </w:p>
    <w:p>
      <w:pPr>
        <w:pStyle w:val="2"/>
        <w:spacing w:line="400" w:lineRule="exact"/>
        <w:ind w:firstLine="0" w:firstLineChars="0"/>
        <w:rPr>
          <w:rFonts w:hint="eastAsia" w:ascii="仿宋_GB2312" w:hAnsi="宋体"/>
        </w:rPr>
      </w:pPr>
      <w:r>
        <w:rPr>
          <w:rFonts w:hint="eastAsia" w:ascii="仿宋_GB2312" w:hAnsi="宋体"/>
          <w:lang w:val="en-US" w:eastAsia="zh-CN"/>
        </w:rPr>
        <w:t>1</w:t>
      </w:r>
      <w:r>
        <w:rPr>
          <w:rFonts w:ascii="仿宋_GB2312" w:hAnsi="宋体"/>
        </w:rPr>
        <w:t>.</w:t>
      </w:r>
      <w:r>
        <w:rPr>
          <w:rFonts w:hint="eastAsia" w:ascii="仿宋_GB2312" w:hAnsi="宋体"/>
        </w:rPr>
        <w:t>培训考试费用补偿：</w:t>
      </w:r>
    </w:p>
    <w:tbl>
      <w:tblPr>
        <w:tblStyle w:val="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569"/>
        <w:gridCol w:w="4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pStyle w:val="2"/>
              <w:spacing w:line="400" w:lineRule="exact"/>
              <w:ind w:firstLine="0" w:firstLineChars="0"/>
              <w:rPr>
                <w:rFonts w:hint="eastAsia" w:ascii="仿宋_GB2312" w:hAnsi="宋体"/>
              </w:rPr>
            </w:pPr>
            <w:r>
              <w:rPr>
                <w:rFonts w:ascii="仿宋_GB2312" w:hAnsi="宋体"/>
              </w:rPr>
              <w:t>序号</w:t>
            </w:r>
          </w:p>
        </w:tc>
        <w:tc>
          <w:tcPr>
            <w:tcW w:w="3569" w:type="dxa"/>
            <w:noWrap w:val="0"/>
            <w:vAlign w:val="top"/>
          </w:tcPr>
          <w:p>
            <w:pPr>
              <w:pStyle w:val="2"/>
              <w:spacing w:line="400" w:lineRule="exact"/>
              <w:ind w:firstLine="0" w:firstLineChars="0"/>
              <w:rPr>
                <w:rFonts w:ascii="仿宋_GB2312" w:hAnsi="宋体"/>
              </w:rPr>
            </w:pPr>
            <w:r>
              <w:rPr>
                <w:rFonts w:ascii="仿宋_GB2312" w:hAnsi="宋体"/>
              </w:rPr>
              <w:t>资料内容</w:t>
            </w:r>
          </w:p>
        </w:tc>
        <w:tc>
          <w:tcPr>
            <w:tcW w:w="4540" w:type="dxa"/>
            <w:noWrap w:val="0"/>
            <w:vAlign w:val="top"/>
          </w:tcPr>
          <w:p>
            <w:pPr>
              <w:pStyle w:val="2"/>
              <w:spacing w:line="400" w:lineRule="exact"/>
              <w:ind w:firstLine="0" w:firstLineChars="0"/>
              <w:rPr>
                <w:rFonts w:ascii="仿宋_GB2312" w:hAnsi="宋体"/>
              </w:rPr>
            </w:pPr>
            <w:r>
              <w:rPr>
                <w:rFonts w:ascii="仿宋_GB2312"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pStyle w:val="2"/>
              <w:spacing w:line="400" w:lineRule="exact"/>
              <w:ind w:firstLine="0" w:firstLineChars="0"/>
              <w:jc w:val="center"/>
              <w:rPr>
                <w:rFonts w:hint="eastAsia" w:ascii="仿宋_GB2312" w:hAnsi="宋体" w:eastAsia="仿宋_GB2312"/>
                <w:lang w:eastAsia="zh-CN"/>
              </w:rPr>
            </w:pPr>
            <w:r>
              <w:rPr>
                <w:rFonts w:hint="eastAsia" w:ascii="仿宋_GB2312" w:hAnsi="宋体"/>
                <w:lang w:val="en-US" w:eastAsia="zh-CN"/>
              </w:rPr>
              <w:t>1</w:t>
            </w:r>
          </w:p>
        </w:tc>
        <w:tc>
          <w:tcPr>
            <w:tcW w:w="3569" w:type="dxa"/>
            <w:noWrap w:val="0"/>
            <w:vAlign w:val="top"/>
          </w:tcPr>
          <w:p>
            <w:pPr>
              <w:pStyle w:val="2"/>
              <w:spacing w:line="400" w:lineRule="exact"/>
              <w:ind w:firstLine="0" w:firstLineChars="0"/>
              <w:rPr>
                <w:rFonts w:ascii="仿宋_GB2312" w:hAnsi="宋体"/>
              </w:rPr>
            </w:pPr>
            <w:r>
              <w:rPr>
                <w:rFonts w:ascii="仿宋_GB2312" w:hAnsi="宋体"/>
              </w:rPr>
              <w:t>授权委托书</w:t>
            </w:r>
          </w:p>
        </w:tc>
        <w:tc>
          <w:tcPr>
            <w:tcW w:w="4540" w:type="dxa"/>
            <w:noWrap w:val="0"/>
            <w:vAlign w:val="top"/>
          </w:tcPr>
          <w:p>
            <w:pPr>
              <w:pStyle w:val="2"/>
              <w:spacing w:line="400" w:lineRule="exact"/>
              <w:ind w:firstLine="0" w:firstLineChars="0"/>
              <w:rPr>
                <w:rFonts w:ascii="仿宋_GB2312" w:hAnsi="宋体"/>
              </w:rPr>
            </w:pPr>
            <w:r>
              <w:rPr>
                <w:rFonts w:ascii="仿宋_GB2312" w:hAnsi="宋体"/>
              </w:rPr>
              <w:t>若被保险人委托他人申请的，还应提供授权委托书原件、委托人和受托人的身份证明等相关证明文件。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pStyle w:val="2"/>
              <w:spacing w:line="400" w:lineRule="exact"/>
              <w:ind w:firstLine="0" w:firstLineChars="0"/>
              <w:jc w:val="center"/>
              <w:rPr>
                <w:rFonts w:hint="eastAsia" w:ascii="仿宋_GB2312" w:hAnsi="宋体" w:eastAsia="仿宋_GB2312"/>
                <w:lang w:eastAsia="zh-CN"/>
              </w:rPr>
            </w:pPr>
            <w:r>
              <w:rPr>
                <w:rFonts w:hint="eastAsia" w:ascii="仿宋_GB2312" w:hAnsi="宋体"/>
                <w:lang w:val="en-US" w:eastAsia="zh-CN"/>
              </w:rPr>
              <w:t>2</w:t>
            </w:r>
          </w:p>
        </w:tc>
        <w:tc>
          <w:tcPr>
            <w:tcW w:w="3569" w:type="dxa"/>
            <w:noWrap w:val="0"/>
            <w:vAlign w:val="top"/>
          </w:tcPr>
          <w:p>
            <w:pPr>
              <w:pStyle w:val="2"/>
              <w:spacing w:line="400" w:lineRule="exact"/>
              <w:ind w:firstLine="0" w:firstLineChars="0"/>
              <w:rPr>
                <w:rFonts w:ascii="仿宋_GB2312" w:hAnsi="宋体"/>
              </w:rPr>
            </w:pPr>
            <w:r>
              <w:rPr>
                <w:rFonts w:ascii="仿宋_GB2312" w:hAnsi="宋体"/>
              </w:rPr>
              <w:t>被保险人身份证明文件</w:t>
            </w:r>
          </w:p>
        </w:tc>
        <w:tc>
          <w:tcPr>
            <w:tcW w:w="4540" w:type="dxa"/>
            <w:noWrap w:val="0"/>
            <w:vAlign w:val="top"/>
          </w:tcPr>
          <w:p>
            <w:pPr>
              <w:pStyle w:val="2"/>
              <w:spacing w:line="400" w:lineRule="exact"/>
              <w:ind w:firstLine="0" w:firstLineChars="0"/>
              <w:rPr>
                <w:rFonts w:ascii="仿宋_GB2312" w:hAnsi="宋体"/>
              </w:rPr>
            </w:pPr>
            <w:r>
              <w:rPr>
                <w:rFonts w:ascii="仿宋_GB2312" w:hAnsi="宋体"/>
              </w:rPr>
              <w:t>即学员身份证正反面复印件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pStyle w:val="2"/>
              <w:spacing w:line="400" w:lineRule="exact"/>
              <w:ind w:firstLine="0" w:firstLineChars="0"/>
              <w:jc w:val="center"/>
              <w:rPr>
                <w:rFonts w:hint="eastAsia" w:ascii="仿宋_GB2312" w:hAnsi="宋体" w:eastAsia="仿宋_GB2312"/>
                <w:lang w:eastAsia="zh-CN"/>
              </w:rPr>
            </w:pPr>
            <w:r>
              <w:rPr>
                <w:rFonts w:hint="eastAsia" w:ascii="仿宋_GB2312" w:hAnsi="宋体"/>
                <w:lang w:val="en-US" w:eastAsia="zh-CN"/>
              </w:rPr>
              <w:t>3</w:t>
            </w:r>
          </w:p>
        </w:tc>
        <w:tc>
          <w:tcPr>
            <w:tcW w:w="3569" w:type="dxa"/>
            <w:noWrap w:val="0"/>
            <w:vAlign w:val="top"/>
          </w:tcPr>
          <w:p>
            <w:pPr>
              <w:pStyle w:val="2"/>
              <w:spacing w:line="400" w:lineRule="exact"/>
              <w:ind w:firstLine="0" w:firstLineChars="0"/>
              <w:rPr>
                <w:rFonts w:ascii="仿宋_GB2312" w:hAnsi="宋体"/>
              </w:rPr>
            </w:pPr>
            <w:r>
              <w:rPr>
                <w:rFonts w:ascii="仿宋_GB2312" w:hAnsi="宋体"/>
              </w:rPr>
              <w:t>被保险人的银行卡</w:t>
            </w:r>
          </w:p>
        </w:tc>
        <w:tc>
          <w:tcPr>
            <w:tcW w:w="4540" w:type="dxa"/>
            <w:noWrap w:val="0"/>
            <w:vAlign w:val="top"/>
          </w:tcPr>
          <w:p>
            <w:pPr>
              <w:pStyle w:val="2"/>
              <w:spacing w:line="400" w:lineRule="exact"/>
              <w:ind w:firstLine="0" w:firstLineChars="0"/>
              <w:rPr>
                <w:rFonts w:ascii="仿宋_GB2312" w:hAnsi="宋体"/>
              </w:rPr>
            </w:pPr>
            <w:r>
              <w:rPr>
                <w:rFonts w:ascii="仿宋_GB2312" w:hAnsi="宋体"/>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pStyle w:val="2"/>
              <w:spacing w:line="400" w:lineRule="exact"/>
              <w:ind w:firstLine="0" w:firstLineChars="0"/>
              <w:jc w:val="center"/>
              <w:rPr>
                <w:rFonts w:hint="eastAsia" w:ascii="仿宋_GB2312" w:hAnsi="宋体" w:eastAsia="仿宋_GB2312"/>
                <w:lang w:eastAsia="zh-CN"/>
              </w:rPr>
            </w:pPr>
            <w:r>
              <w:rPr>
                <w:rFonts w:hint="eastAsia" w:ascii="仿宋_GB2312" w:hAnsi="宋体"/>
                <w:lang w:val="en-US" w:eastAsia="zh-CN"/>
              </w:rPr>
              <w:t>4</w:t>
            </w:r>
          </w:p>
        </w:tc>
        <w:tc>
          <w:tcPr>
            <w:tcW w:w="3569" w:type="dxa"/>
            <w:noWrap w:val="0"/>
            <w:vAlign w:val="top"/>
          </w:tcPr>
          <w:p>
            <w:pPr>
              <w:pStyle w:val="2"/>
              <w:spacing w:line="400" w:lineRule="exact"/>
              <w:ind w:firstLine="0" w:firstLineChars="0"/>
              <w:rPr>
                <w:rFonts w:ascii="仿宋_GB2312" w:hAnsi="宋体"/>
              </w:rPr>
            </w:pPr>
            <w:r>
              <w:rPr>
                <w:rFonts w:ascii="仿宋_GB2312" w:hAnsi="宋体"/>
              </w:rPr>
              <w:t>驾驶证考试中心出具的机动车驾驶人考试不通过的书面证明</w:t>
            </w:r>
          </w:p>
        </w:tc>
        <w:tc>
          <w:tcPr>
            <w:tcW w:w="4540" w:type="dxa"/>
            <w:noWrap w:val="0"/>
            <w:vAlign w:val="top"/>
          </w:tcPr>
          <w:p>
            <w:pPr>
              <w:pStyle w:val="2"/>
              <w:spacing w:line="400" w:lineRule="exact"/>
              <w:ind w:firstLine="0" w:firstLineChars="0"/>
              <w:rPr>
                <w:rFonts w:hint="eastAsia" w:ascii="仿宋_GB2312" w:hAnsi="宋体"/>
              </w:rPr>
            </w:pPr>
            <w:r>
              <w:rPr>
                <w:rFonts w:ascii="仿宋_GB2312" w:hAnsi="宋体"/>
              </w:rPr>
              <w:t>即成绩单</w:t>
            </w:r>
            <w:r>
              <w:rPr>
                <w:rFonts w:hint="eastAsia" w:ascii="仿宋_GB2312" w:hAnsi="宋体"/>
                <w:color w:val="000000"/>
              </w:rPr>
              <w:t>（或提供学员交管12123APP账户、密码）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pStyle w:val="2"/>
              <w:spacing w:line="400" w:lineRule="exact"/>
              <w:ind w:firstLine="0" w:firstLineChars="0"/>
              <w:jc w:val="center"/>
              <w:rPr>
                <w:rFonts w:hint="eastAsia" w:ascii="仿宋_GB2312" w:hAnsi="宋体" w:eastAsia="仿宋_GB2312"/>
                <w:lang w:eastAsia="zh-CN"/>
              </w:rPr>
            </w:pPr>
            <w:r>
              <w:rPr>
                <w:rFonts w:hint="eastAsia" w:ascii="仿宋_GB2312" w:hAnsi="宋体"/>
                <w:lang w:val="en-US" w:eastAsia="zh-CN"/>
              </w:rPr>
              <w:t>5</w:t>
            </w:r>
          </w:p>
        </w:tc>
        <w:tc>
          <w:tcPr>
            <w:tcW w:w="3569" w:type="dxa"/>
            <w:noWrap w:val="0"/>
            <w:vAlign w:val="top"/>
          </w:tcPr>
          <w:p>
            <w:pPr>
              <w:pStyle w:val="2"/>
              <w:spacing w:line="400" w:lineRule="exact"/>
              <w:ind w:firstLine="0" w:firstLineChars="0"/>
              <w:rPr>
                <w:rFonts w:ascii="仿宋_GB2312" w:hAnsi="宋体"/>
              </w:rPr>
            </w:pPr>
            <w:r>
              <w:rPr>
                <w:rFonts w:ascii="仿宋_GB2312" w:hAnsi="宋体"/>
              </w:rPr>
              <w:t>机动车辆驾驶培训合同复印件以及驾驶培训机构出具的报名费用发票</w:t>
            </w:r>
            <w:r>
              <w:rPr>
                <w:rFonts w:hint="eastAsia" w:ascii="仿宋_GB2312" w:hAnsi="宋体"/>
              </w:rPr>
              <w:t>或收据</w:t>
            </w:r>
          </w:p>
        </w:tc>
        <w:tc>
          <w:tcPr>
            <w:tcW w:w="4540" w:type="dxa"/>
            <w:noWrap w:val="0"/>
            <w:vAlign w:val="top"/>
          </w:tcPr>
          <w:p>
            <w:pPr>
              <w:pStyle w:val="2"/>
              <w:spacing w:line="400" w:lineRule="exact"/>
              <w:ind w:firstLine="0" w:firstLineChars="0"/>
              <w:rPr>
                <w:rFonts w:ascii="仿宋_GB2312" w:hAnsi="宋体"/>
              </w:rPr>
            </w:pPr>
            <w:r>
              <w:rPr>
                <w:rFonts w:ascii="仿宋_GB2312" w:hAnsi="宋体"/>
              </w:rPr>
              <w:t>复印件</w:t>
            </w:r>
          </w:p>
        </w:tc>
      </w:tr>
    </w:tbl>
    <w:p>
      <w:pPr>
        <w:pStyle w:val="2"/>
        <w:spacing w:line="400" w:lineRule="exact"/>
        <w:ind w:firstLine="0" w:firstLineChars="0"/>
        <w:rPr>
          <w:rFonts w:hint="eastAsia" w:ascii="仿宋_GB2312" w:hAnsi="宋体"/>
          <w:sz w:val="28"/>
          <w:szCs w:val="28"/>
        </w:rPr>
      </w:pPr>
      <w:r>
        <w:rPr>
          <w:rFonts w:ascii="仿宋_GB2312" w:hAnsi="宋体"/>
          <w:sz w:val="28"/>
          <w:szCs w:val="28"/>
        </w:rPr>
        <w:t>2</w:t>
      </w:r>
      <w:r>
        <w:rPr>
          <w:rFonts w:hint="eastAsia" w:ascii="仿宋_GB2312" w:hAnsi="宋体"/>
          <w:sz w:val="28"/>
          <w:szCs w:val="28"/>
          <w:lang w:eastAsia="zh-CN"/>
        </w:rPr>
        <w:t>.</w:t>
      </w:r>
      <w:r>
        <w:rPr>
          <w:rFonts w:hint="eastAsia" w:ascii="仿宋_GB2312" w:hAnsi="宋体"/>
          <w:sz w:val="28"/>
          <w:szCs w:val="28"/>
        </w:rPr>
        <w:t xml:space="preserve">意外事故： </w:t>
      </w:r>
    </w:p>
    <w:p>
      <w:pPr>
        <w:pStyle w:val="2"/>
        <w:spacing w:line="400" w:lineRule="exact"/>
        <w:ind w:firstLine="0" w:firstLineChars="0"/>
        <w:rPr>
          <w:rFonts w:ascii="仿宋_GB2312" w:hAnsi="宋体"/>
        </w:rPr>
      </w:pPr>
      <w:r>
        <w:rPr>
          <w:rFonts w:hint="eastAsia" w:ascii="仿宋_GB2312" w:hAnsi="宋体"/>
        </w:rPr>
        <w:t>发生意外伤残时，被保险人向保险公司提交主要理赔单证如下：</w:t>
      </w:r>
    </w:p>
    <w:tbl>
      <w:tblPr>
        <w:tblStyle w:val="3"/>
        <w:tblW w:w="5107" w:type="pct"/>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619"/>
        <w:gridCol w:w="4065"/>
        <w:gridCol w:w="1896"/>
        <w:gridCol w:w="2124"/>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2691" w:type="pct"/>
            <w:gridSpan w:val="2"/>
            <w:noWrap w:val="0"/>
            <w:vAlign w:val="center"/>
          </w:tcPr>
          <w:p>
            <w:pPr>
              <w:jc w:val="center"/>
              <w:rPr>
                <w:rFonts w:ascii="华文楷体" w:hAnsi="华文楷体" w:eastAsia="华文楷体"/>
                <w:b/>
                <w:color w:val="0D0D0D"/>
                <w:sz w:val="28"/>
                <w:szCs w:val="28"/>
              </w:rPr>
            </w:pPr>
            <w:r>
              <w:rPr>
                <w:rFonts w:hint="eastAsia" w:ascii="华文楷体" w:hAnsi="华文楷体" w:eastAsia="华文楷体"/>
                <w:b/>
                <w:color w:val="0D0D0D"/>
                <w:sz w:val="28"/>
                <w:szCs w:val="28"/>
              </w:rPr>
              <w:t>资料内容</w:t>
            </w:r>
          </w:p>
        </w:tc>
        <w:tc>
          <w:tcPr>
            <w:tcW w:w="1089" w:type="pct"/>
            <w:noWrap w:val="0"/>
            <w:vAlign w:val="center"/>
          </w:tcPr>
          <w:p>
            <w:pPr>
              <w:jc w:val="center"/>
              <w:rPr>
                <w:rFonts w:ascii="华文楷体" w:hAnsi="华文楷体" w:eastAsia="华文楷体"/>
                <w:b/>
                <w:color w:val="0D0D0D"/>
                <w:sz w:val="28"/>
                <w:szCs w:val="28"/>
              </w:rPr>
            </w:pPr>
            <w:r>
              <w:rPr>
                <w:rFonts w:hint="eastAsia" w:ascii="华文楷体" w:hAnsi="华文楷体" w:eastAsia="华文楷体"/>
                <w:b/>
                <w:color w:val="0D0D0D"/>
                <w:sz w:val="28"/>
                <w:szCs w:val="28"/>
              </w:rPr>
              <w:t>意外残疾</w:t>
            </w:r>
          </w:p>
        </w:tc>
        <w:tc>
          <w:tcPr>
            <w:tcW w:w="1220" w:type="pct"/>
            <w:noWrap w:val="0"/>
            <w:vAlign w:val="center"/>
          </w:tcPr>
          <w:p>
            <w:pPr>
              <w:jc w:val="center"/>
              <w:rPr>
                <w:rFonts w:ascii="华文楷体" w:hAnsi="华文楷体" w:eastAsia="华文楷体"/>
                <w:b/>
                <w:color w:val="0D0D0D"/>
                <w:sz w:val="28"/>
                <w:szCs w:val="28"/>
              </w:rPr>
            </w:pPr>
            <w:r>
              <w:rPr>
                <w:rFonts w:hint="eastAsia" w:ascii="华文楷体" w:hAnsi="华文楷体" w:eastAsia="华文楷体"/>
                <w:b/>
                <w:color w:val="0D0D0D"/>
                <w:sz w:val="28"/>
                <w:szCs w:val="28"/>
              </w:rPr>
              <w:t>备注</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35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1</w:t>
            </w:r>
          </w:p>
        </w:tc>
        <w:tc>
          <w:tcPr>
            <w:tcW w:w="2335" w:type="pct"/>
            <w:noWrap w:val="0"/>
            <w:vAlign w:val="center"/>
          </w:tcPr>
          <w:p>
            <w:pPr>
              <w:widowControl/>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出险通知书</w:t>
            </w:r>
          </w:p>
        </w:tc>
        <w:tc>
          <w:tcPr>
            <w:tcW w:w="1089" w:type="pct"/>
            <w:noWrap w:val="0"/>
            <w:vAlign w:val="center"/>
          </w:tcPr>
          <w:p>
            <w:pPr>
              <w:jc w:val="center"/>
              <w:rPr>
                <w:rFonts w:ascii="华文楷体" w:hAnsi="华文楷体" w:eastAsia="华文楷体"/>
                <w:b/>
                <w:color w:val="0D0D0D"/>
                <w:sz w:val="28"/>
                <w:szCs w:val="28"/>
              </w:rPr>
            </w:pPr>
            <w:r>
              <w:rPr>
                <w:rFonts w:hint="eastAsia" w:ascii="华文楷体" w:hAnsi="华文楷体" w:eastAsia="华文楷体"/>
                <w:b/>
                <w:color w:val="C00000"/>
                <w:sz w:val="28"/>
                <w:szCs w:val="28"/>
              </w:rPr>
              <w:t>√</w:t>
            </w:r>
          </w:p>
        </w:tc>
        <w:tc>
          <w:tcPr>
            <w:tcW w:w="1220" w:type="pct"/>
            <w:noWrap w:val="0"/>
            <w:vAlign w:val="center"/>
          </w:tcPr>
          <w:p>
            <w:pPr>
              <w:widowControl/>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按模板填写</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35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2</w:t>
            </w:r>
          </w:p>
        </w:tc>
        <w:tc>
          <w:tcPr>
            <w:tcW w:w="2335"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理赔申请书</w:t>
            </w:r>
          </w:p>
        </w:tc>
        <w:tc>
          <w:tcPr>
            <w:tcW w:w="108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220"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按模板填写</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35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3</w:t>
            </w:r>
          </w:p>
        </w:tc>
        <w:tc>
          <w:tcPr>
            <w:tcW w:w="2335"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授权委托书</w:t>
            </w:r>
          </w:p>
        </w:tc>
        <w:tc>
          <w:tcPr>
            <w:tcW w:w="108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220"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按模板填写</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35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4</w:t>
            </w:r>
          </w:p>
        </w:tc>
        <w:tc>
          <w:tcPr>
            <w:tcW w:w="2335"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事故证明</w:t>
            </w:r>
          </w:p>
        </w:tc>
        <w:tc>
          <w:tcPr>
            <w:tcW w:w="108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220" w:type="pct"/>
            <w:noWrap w:val="0"/>
            <w:vAlign w:val="center"/>
          </w:tcPr>
          <w:p>
            <w:pPr>
              <w:jc w:val="center"/>
              <w:rPr>
                <w:rFonts w:ascii="华文楷体" w:hAnsi="华文楷体" w:eastAsia="华文楷体"/>
                <w:color w:val="0D0D0D"/>
                <w:sz w:val="28"/>
                <w:szCs w:val="28"/>
              </w:rPr>
            </w:pPr>
            <w:r>
              <w:rPr>
                <w:rFonts w:ascii="华文楷体" w:hAnsi="华文楷体" w:eastAsia="华文楷体"/>
                <w:color w:val="0D0D0D"/>
                <w:sz w:val="28"/>
                <w:szCs w:val="28"/>
              </w:rPr>
              <w:t>驾驶培训机构出具的意外事故证明原件</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35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5</w:t>
            </w:r>
          </w:p>
        </w:tc>
        <w:tc>
          <w:tcPr>
            <w:tcW w:w="2335"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伤者身份证</w:t>
            </w:r>
          </w:p>
        </w:tc>
        <w:tc>
          <w:tcPr>
            <w:tcW w:w="108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220"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复印件</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35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6</w:t>
            </w:r>
          </w:p>
        </w:tc>
        <w:tc>
          <w:tcPr>
            <w:tcW w:w="2335"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伤者银行卡</w:t>
            </w:r>
          </w:p>
        </w:tc>
        <w:tc>
          <w:tcPr>
            <w:tcW w:w="1089" w:type="pct"/>
            <w:noWrap w:val="0"/>
            <w:vAlign w:val="center"/>
          </w:tcPr>
          <w:p>
            <w:pPr>
              <w:jc w:val="center"/>
              <w:rPr>
                <w:rFonts w:ascii="华文楷体" w:hAnsi="华文楷体" w:eastAsia="华文楷体"/>
                <w:b/>
                <w:color w:val="0D0D0D"/>
                <w:sz w:val="28"/>
                <w:szCs w:val="28"/>
              </w:rPr>
            </w:pPr>
            <w:r>
              <w:rPr>
                <w:rFonts w:hint="eastAsia" w:ascii="华文楷体" w:hAnsi="华文楷体" w:eastAsia="华文楷体"/>
                <w:b/>
                <w:color w:val="C00000"/>
                <w:sz w:val="28"/>
                <w:szCs w:val="28"/>
              </w:rPr>
              <w:t>√</w:t>
            </w:r>
          </w:p>
        </w:tc>
        <w:tc>
          <w:tcPr>
            <w:tcW w:w="1220"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复印件</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35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10</w:t>
            </w:r>
          </w:p>
        </w:tc>
        <w:tc>
          <w:tcPr>
            <w:tcW w:w="2335"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医疗诊断证明</w:t>
            </w:r>
          </w:p>
        </w:tc>
        <w:tc>
          <w:tcPr>
            <w:tcW w:w="108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220"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原件</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2156" w:hRule="exact"/>
          <w:jc w:val="center"/>
        </w:trPr>
        <w:tc>
          <w:tcPr>
            <w:tcW w:w="35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13</w:t>
            </w:r>
          </w:p>
        </w:tc>
        <w:tc>
          <w:tcPr>
            <w:tcW w:w="2335" w:type="pct"/>
            <w:noWrap w:val="0"/>
            <w:vAlign w:val="center"/>
          </w:tcPr>
          <w:p>
            <w:pPr>
              <w:jc w:val="center"/>
              <w:rPr>
                <w:rFonts w:ascii="华文楷体" w:hAnsi="华文楷体" w:eastAsia="华文楷体"/>
                <w:color w:val="0D0D0D"/>
                <w:sz w:val="28"/>
                <w:szCs w:val="28"/>
              </w:rPr>
            </w:pPr>
            <w:r>
              <w:rPr>
                <w:rFonts w:ascii="华文楷体" w:hAnsi="华文楷体" w:eastAsia="华文楷体"/>
                <w:color w:val="0D0D0D"/>
                <w:sz w:val="28"/>
                <w:szCs w:val="28"/>
              </w:rPr>
              <w:t>学员身份证明资料</w:t>
            </w:r>
          </w:p>
        </w:tc>
        <w:tc>
          <w:tcPr>
            <w:tcW w:w="108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220" w:type="pct"/>
            <w:noWrap w:val="0"/>
            <w:vAlign w:val="center"/>
          </w:tcPr>
          <w:p>
            <w:pPr>
              <w:jc w:val="center"/>
              <w:rPr>
                <w:rFonts w:ascii="华文楷体" w:hAnsi="华文楷体" w:eastAsia="华文楷体"/>
                <w:color w:val="0D0D0D"/>
                <w:sz w:val="28"/>
                <w:szCs w:val="28"/>
              </w:rPr>
            </w:pPr>
            <w:r>
              <w:rPr>
                <w:rStyle w:val="5"/>
                <w:rFonts w:hint="default" w:ascii="华文楷体" w:hAnsi="华文楷体" w:eastAsia="华文楷体"/>
                <w:sz w:val="24"/>
                <w:szCs w:val="24"/>
              </w:rPr>
              <w:t>学员证或者机动车辆驾驶培训合同复印件以及驾驶培训机构出具的报</w:t>
            </w:r>
            <w:r>
              <w:rPr>
                <w:rStyle w:val="5"/>
                <w:rFonts w:hint="eastAsia" w:ascii="华文楷体" w:hAnsi="华文楷体" w:eastAsia="华文楷体"/>
                <w:sz w:val="24"/>
                <w:szCs w:val="24"/>
                <w:lang w:eastAsia="zh-CN"/>
              </w:rPr>
              <w:t>告</w:t>
            </w:r>
            <w:r>
              <w:rPr>
                <w:rStyle w:val="5"/>
                <w:rFonts w:hint="default" w:ascii="华文楷体" w:hAnsi="华文楷体" w:eastAsia="华文楷体"/>
                <w:sz w:val="24"/>
                <w:szCs w:val="24"/>
              </w:rPr>
              <w:t>名费用发票</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087" w:hRule="exact"/>
          <w:jc w:val="center"/>
        </w:trPr>
        <w:tc>
          <w:tcPr>
            <w:tcW w:w="35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14</w:t>
            </w:r>
          </w:p>
        </w:tc>
        <w:tc>
          <w:tcPr>
            <w:tcW w:w="2335"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伤残鉴定书</w:t>
            </w:r>
          </w:p>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标准</w:t>
            </w:r>
            <w:r>
              <w:rPr>
                <w:rFonts w:ascii="华文楷体" w:hAnsi="华文楷体" w:eastAsia="华文楷体"/>
                <w:color w:val="0D0D0D"/>
                <w:sz w:val="28"/>
                <w:szCs w:val="28"/>
              </w:rPr>
              <w:t>：人身保险伤残评定标准</w:t>
            </w:r>
            <w:r>
              <w:rPr>
                <w:rFonts w:hint="eastAsia" w:ascii="华文楷体" w:hAnsi="华文楷体" w:eastAsia="华文楷体"/>
                <w:color w:val="0D0D0D"/>
                <w:sz w:val="28"/>
                <w:szCs w:val="28"/>
              </w:rPr>
              <w:t>（中保协发</w:t>
            </w:r>
            <w:r>
              <w:rPr>
                <w:rFonts w:ascii="华文楷体" w:hAnsi="华文楷体" w:eastAsia="华文楷体"/>
                <w:color w:val="0D0D0D"/>
                <w:sz w:val="28"/>
                <w:szCs w:val="28"/>
              </w:rPr>
              <w:t>【</w:t>
            </w:r>
            <w:r>
              <w:rPr>
                <w:rFonts w:hint="eastAsia" w:ascii="华文楷体" w:hAnsi="华文楷体" w:eastAsia="华文楷体"/>
                <w:color w:val="0D0D0D"/>
                <w:sz w:val="28"/>
                <w:szCs w:val="28"/>
              </w:rPr>
              <w:t>2013</w:t>
            </w:r>
            <w:r>
              <w:rPr>
                <w:rFonts w:ascii="华文楷体" w:hAnsi="华文楷体" w:eastAsia="华文楷体"/>
                <w:color w:val="0D0D0D"/>
                <w:sz w:val="28"/>
                <w:szCs w:val="28"/>
              </w:rPr>
              <w:t>】</w:t>
            </w:r>
            <w:r>
              <w:rPr>
                <w:rFonts w:hint="eastAsia" w:ascii="华文楷体" w:hAnsi="华文楷体" w:eastAsia="华文楷体"/>
                <w:color w:val="0D0D0D"/>
                <w:sz w:val="28"/>
                <w:szCs w:val="28"/>
              </w:rPr>
              <w:t>88号</w:t>
            </w:r>
            <w:r>
              <w:rPr>
                <w:rFonts w:ascii="华文楷体" w:hAnsi="华文楷体" w:eastAsia="华文楷体"/>
                <w:color w:val="0D0D0D"/>
                <w:sz w:val="28"/>
                <w:szCs w:val="28"/>
              </w:rPr>
              <w:t>）</w:t>
            </w:r>
            <w:r>
              <w:rPr>
                <w:rFonts w:hint="eastAsia" w:ascii="华文楷体" w:hAnsi="华文楷体" w:eastAsia="华文楷体"/>
                <w:color w:val="0D0D0D"/>
                <w:sz w:val="28"/>
                <w:szCs w:val="28"/>
              </w:rPr>
              <w:t>（附件7）</w:t>
            </w:r>
          </w:p>
        </w:tc>
        <w:tc>
          <w:tcPr>
            <w:tcW w:w="108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220"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原件</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35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15</w:t>
            </w:r>
          </w:p>
        </w:tc>
        <w:tc>
          <w:tcPr>
            <w:tcW w:w="2335"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赔款确认书</w:t>
            </w:r>
          </w:p>
        </w:tc>
        <w:tc>
          <w:tcPr>
            <w:tcW w:w="108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220"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按模板填写</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35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16</w:t>
            </w:r>
          </w:p>
        </w:tc>
        <w:tc>
          <w:tcPr>
            <w:tcW w:w="2335"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投保人收款账户</w:t>
            </w:r>
          </w:p>
        </w:tc>
        <w:tc>
          <w:tcPr>
            <w:tcW w:w="1089" w:type="pct"/>
            <w:noWrap w:val="0"/>
            <w:vAlign w:val="center"/>
          </w:tcPr>
          <w:p>
            <w:pPr>
              <w:jc w:val="center"/>
              <w:rPr>
                <w:rFonts w:ascii="华文楷体" w:hAnsi="华文楷体" w:eastAsia="华文楷体"/>
                <w:b/>
                <w:color w:val="C00000"/>
                <w:sz w:val="28"/>
                <w:szCs w:val="28"/>
              </w:rPr>
            </w:pPr>
            <w:r>
              <w:rPr>
                <w:rFonts w:hint="eastAsia" w:ascii="华文楷体" w:hAnsi="华文楷体" w:eastAsia="华文楷体"/>
                <w:b/>
                <w:color w:val="C00000"/>
                <w:sz w:val="28"/>
                <w:szCs w:val="28"/>
              </w:rPr>
              <w:t>√</w:t>
            </w:r>
          </w:p>
        </w:tc>
        <w:tc>
          <w:tcPr>
            <w:tcW w:w="1220"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如赔给投保人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5000" w:type="pct"/>
            <w:gridSpan w:val="4"/>
            <w:noWrap w:val="0"/>
            <w:vAlign w:val="center"/>
          </w:tcPr>
          <w:p>
            <w:pPr>
              <w:jc w:val="center"/>
              <w:rPr>
                <w:rFonts w:ascii="华文楷体" w:hAnsi="华文楷体" w:eastAsia="华文楷体"/>
                <w:b/>
                <w:color w:val="0D0D0D"/>
                <w:sz w:val="28"/>
                <w:szCs w:val="28"/>
              </w:rPr>
            </w:pPr>
            <w:r>
              <w:rPr>
                <w:rFonts w:hint="eastAsia" w:ascii="华文楷体" w:hAnsi="华文楷体" w:eastAsia="华文楷体"/>
                <w:b/>
                <w:color w:val="0D0D0D"/>
                <w:sz w:val="28"/>
                <w:szCs w:val="28"/>
              </w:rPr>
              <w:t>注： “</w:t>
            </w:r>
            <w:r>
              <w:rPr>
                <w:rFonts w:hint="eastAsia" w:ascii="华文楷体" w:hAnsi="华文楷体" w:eastAsia="华文楷体"/>
                <w:b/>
                <w:color w:val="C00000"/>
                <w:sz w:val="28"/>
                <w:szCs w:val="28"/>
              </w:rPr>
              <w:t>√</w:t>
            </w:r>
            <w:r>
              <w:rPr>
                <w:rFonts w:hint="eastAsia" w:ascii="华文楷体" w:hAnsi="华文楷体" w:eastAsia="华文楷体"/>
                <w:b/>
                <w:color w:val="0D0D0D"/>
                <w:sz w:val="28"/>
                <w:szCs w:val="28"/>
              </w:rPr>
              <w:t>”必须提供  “</w:t>
            </w:r>
            <w:r>
              <w:rPr>
                <w:rFonts w:hint="eastAsia" w:ascii="华文楷体" w:hAnsi="华文楷体" w:eastAsia="华文楷体"/>
                <w:b/>
                <w:color w:val="C00000"/>
                <w:sz w:val="28"/>
                <w:szCs w:val="28"/>
              </w:rPr>
              <w:t>×</w:t>
            </w:r>
            <w:r>
              <w:rPr>
                <w:rFonts w:hint="eastAsia" w:ascii="华文楷体" w:hAnsi="华文楷体" w:eastAsia="华文楷体"/>
                <w:b/>
                <w:color w:val="0D0D0D"/>
                <w:sz w:val="28"/>
                <w:szCs w:val="28"/>
              </w:rPr>
              <w:t>”无需提供  “</w:t>
            </w:r>
            <w:r>
              <w:rPr>
                <w:rFonts w:hint="eastAsia" w:ascii="华文楷体" w:hAnsi="华文楷体" w:eastAsia="华文楷体"/>
                <w:b/>
                <w:color w:val="C00000"/>
                <w:sz w:val="28"/>
                <w:szCs w:val="28"/>
              </w:rPr>
              <w:t>※</w:t>
            </w:r>
            <w:r>
              <w:rPr>
                <w:rFonts w:hint="eastAsia" w:ascii="华文楷体" w:hAnsi="华文楷体" w:eastAsia="华文楷体"/>
                <w:b/>
                <w:color w:val="0D0D0D"/>
                <w:sz w:val="28"/>
                <w:szCs w:val="28"/>
              </w:rPr>
              <w:t>”如有，请提供</w:t>
            </w:r>
          </w:p>
        </w:tc>
      </w:tr>
    </w:tbl>
    <w:p>
      <w:pPr>
        <w:widowControl/>
        <w:jc w:val="left"/>
        <w:rPr>
          <w:rFonts w:ascii="华文楷体" w:hAnsi="华文楷体" w:eastAsia="华文楷体"/>
          <w:color w:val="0D0D0D"/>
          <w:sz w:val="28"/>
          <w:szCs w:val="28"/>
        </w:rPr>
      </w:pPr>
    </w:p>
    <w:p>
      <w:pPr>
        <w:pStyle w:val="2"/>
        <w:spacing w:line="400" w:lineRule="exact"/>
        <w:ind w:firstLine="0" w:firstLineChars="0"/>
        <w:rPr>
          <w:rFonts w:ascii="仿宋_GB2312" w:hAnsi="宋体"/>
        </w:rPr>
      </w:pPr>
      <w:r>
        <w:rPr>
          <w:rFonts w:hint="eastAsia" w:ascii="仿宋_GB2312" w:hAnsi="宋体"/>
          <w:lang w:val="en-US" w:eastAsia="zh-CN"/>
        </w:rPr>
        <w:t>3.</w:t>
      </w:r>
      <w:r>
        <w:rPr>
          <w:rFonts w:hint="eastAsia" w:ascii="仿宋_GB2312" w:hAnsi="宋体"/>
        </w:rPr>
        <w:t>发生意外身故时，被保险人向保险公司提交主要理赔单证如下：</w:t>
      </w:r>
    </w:p>
    <w:tbl>
      <w:tblPr>
        <w:tblStyle w:val="3"/>
        <w:tblW w:w="5197" w:type="pct"/>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706"/>
        <w:gridCol w:w="3533"/>
        <w:gridCol w:w="1942"/>
        <w:gridCol w:w="2677"/>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93" w:type="pct"/>
            <w:gridSpan w:val="2"/>
            <w:noWrap w:val="0"/>
            <w:vAlign w:val="center"/>
          </w:tcPr>
          <w:p>
            <w:pPr>
              <w:jc w:val="center"/>
              <w:rPr>
                <w:rFonts w:ascii="华文楷体" w:hAnsi="华文楷体" w:eastAsia="华文楷体"/>
                <w:b/>
                <w:color w:val="0D0D0D"/>
                <w:sz w:val="28"/>
                <w:szCs w:val="28"/>
              </w:rPr>
            </w:pPr>
            <w:r>
              <w:rPr>
                <w:rFonts w:hint="eastAsia" w:ascii="华文楷体" w:hAnsi="华文楷体" w:eastAsia="华文楷体"/>
                <w:b/>
                <w:color w:val="0D0D0D"/>
                <w:sz w:val="28"/>
                <w:szCs w:val="28"/>
              </w:rPr>
              <w:t>资料内容</w:t>
            </w:r>
          </w:p>
        </w:tc>
        <w:tc>
          <w:tcPr>
            <w:tcW w:w="1096" w:type="pct"/>
            <w:noWrap w:val="0"/>
            <w:vAlign w:val="center"/>
          </w:tcPr>
          <w:p>
            <w:pPr>
              <w:jc w:val="center"/>
              <w:rPr>
                <w:rFonts w:ascii="华文楷体" w:hAnsi="华文楷体" w:eastAsia="华文楷体"/>
                <w:b/>
                <w:color w:val="0D0D0D"/>
                <w:sz w:val="28"/>
                <w:szCs w:val="28"/>
              </w:rPr>
            </w:pPr>
            <w:r>
              <w:rPr>
                <w:rFonts w:hint="eastAsia" w:ascii="华文楷体" w:hAnsi="华文楷体" w:eastAsia="华文楷体"/>
                <w:b/>
                <w:color w:val="0D0D0D"/>
                <w:sz w:val="28"/>
                <w:szCs w:val="28"/>
              </w:rPr>
              <w:t>意外身故</w:t>
            </w:r>
          </w:p>
        </w:tc>
        <w:tc>
          <w:tcPr>
            <w:tcW w:w="1511" w:type="pct"/>
            <w:noWrap w:val="0"/>
            <w:vAlign w:val="center"/>
          </w:tcPr>
          <w:p>
            <w:pPr>
              <w:jc w:val="center"/>
              <w:rPr>
                <w:rFonts w:ascii="华文楷体" w:hAnsi="华文楷体" w:eastAsia="华文楷体"/>
                <w:b/>
                <w:color w:val="0D0D0D"/>
                <w:sz w:val="28"/>
                <w:szCs w:val="28"/>
              </w:rPr>
            </w:pPr>
            <w:r>
              <w:rPr>
                <w:rFonts w:hint="eastAsia" w:ascii="华文楷体" w:hAnsi="华文楷体" w:eastAsia="华文楷体"/>
                <w:b/>
                <w:color w:val="0D0D0D"/>
                <w:sz w:val="28"/>
                <w:szCs w:val="28"/>
              </w:rPr>
              <w:t>备注</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39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1</w:t>
            </w:r>
          </w:p>
        </w:tc>
        <w:tc>
          <w:tcPr>
            <w:tcW w:w="1994" w:type="pct"/>
            <w:noWrap w:val="0"/>
            <w:vAlign w:val="center"/>
          </w:tcPr>
          <w:p>
            <w:pPr>
              <w:widowControl/>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出险通知书</w:t>
            </w:r>
          </w:p>
        </w:tc>
        <w:tc>
          <w:tcPr>
            <w:tcW w:w="1096" w:type="pct"/>
            <w:noWrap w:val="0"/>
            <w:vAlign w:val="center"/>
          </w:tcPr>
          <w:p>
            <w:pPr>
              <w:jc w:val="center"/>
              <w:rPr>
                <w:rFonts w:ascii="华文楷体" w:hAnsi="华文楷体" w:eastAsia="华文楷体"/>
                <w:b/>
                <w:color w:val="0D0D0D"/>
                <w:sz w:val="28"/>
                <w:szCs w:val="28"/>
              </w:rPr>
            </w:pPr>
            <w:r>
              <w:rPr>
                <w:rFonts w:hint="eastAsia" w:ascii="华文楷体" w:hAnsi="华文楷体" w:eastAsia="华文楷体"/>
                <w:b/>
                <w:color w:val="C00000"/>
                <w:sz w:val="28"/>
                <w:szCs w:val="28"/>
              </w:rPr>
              <w:t>√</w:t>
            </w:r>
          </w:p>
        </w:tc>
        <w:tc>
          <w:tcPr>
            <w:tcW w:w="1511" w:type="pct"/>
            <w:noWrap w:val="0"/>
            <w:vAlign w:val="center"/>
          </w:tcPr>
          <w:p>
            <w:pPr>
              <w:widowControl/>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按模板填写</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39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2</w:t>
            </w:r>
          </w:p>
        </w:tc>
        <w:tc>
          <w:tcPr>
            <w:tcW w:w="1994"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理赔申请书</w:t>
            </w:r>
          </w:p>
        </w:tc>
        <w:tc>
          <w:tcPr>
            <w:tcW w:w="109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511"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按模板填写</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39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3</w:t>
            </w:r>
          </w:p>
        </w:tc>
        <w:tc>
          <w:tcPr>
            <w:tcW w:w="1994"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授权委托书</w:t>
            </w:r>
          </w:p>
        </w:tc>
        <w:tc>
          <w:tcPr>
            <w:tcW w:w="109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511"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按模板填写</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39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4</w:t>
            </w:r>
          </w:p>
        </w:tc>
        <w:tc>
          <w:tcPr>
            <w:tcW w:w="1994"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理赔申请资格确认书</w:t>
            </w:r>
          </w:p>
        </w:tc>
        <w:tc>
          <w:tcPr>
            <w:tcW w:w="109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511"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按模板填写</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012" w:hRule="exact"/>
          <w:jc w:val="center"/>
        </w:trPr>
        <w:tc>
          <w:tcPr>
            <w:tcW w:w="39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5</w:t>
            </w:r>
          </w:p>
        </w:tc>
        <w:tc>
          <w:tcPr>
            <w:tcW w:w="1994"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事故证明</w:t>
            </w:r>
          </w:p>
        </w:tc>
        <w:tc>
          <w:tcPr>
            <w:tcW w:w="109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511" w:type="pct"/>
            <w:noWrap w:val="0"/>
            <w:vAlign w:val="center"/>
          </w:tcPr>
          <w:p>
            <w:pPr>
              <w:jc w:val="center"/>
              <w:rPr>
                <w:rFonts w:ascii="华文楷体" w:hAnsi="华文楷体" w:eastAsia="华文楷体"/>
                <w:color w:val="0D0D0D"/>
                <w:sz w:val="28"/>
                <w:szCs w:val="28"/>
              </w:rPr>
            </w:pPr>
            <w:r>
              <w:rPr>
                <w:rFonts w:ascii="华文楷体" w:hAnsi="华文楷体" w:eastAsia="华文楷体"/>
                <w:color w:val="0D0D0D"/>
                <w:sz w:val="24"/>
                <w:szCs w:val="24"/>
              </w:rPr>
              <w:t>驾驶培训机构出具的意外事故证明原件</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39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6</w:t>
            </w:r>
          </w:p>
        </w:tc>
        <w:tc>
          <w:tcPr>
            <w:tcW w:w="1994"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出险人身份证</w:t>
            </w:r>
          </w:p>
        </w:tc>
        <w:tc>
          <w:tcPr>
            <w:tcW w:w="109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511"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复印件</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39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7</w:t>
            </w:r>
          </w:p>
        </w:tc>
        <w:tc>
          <w:tcPr>
            <w:tcW w:w="1994"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医院诊断证明</w:t>
            </w:r>
          </w:p>
        </w:tc>
        <w:tc>
          <w:tcPr>
            <w:tcW w:w="1096" w:type="pct"/>
            <w:noWrap w:val="0"/>
            <w:vAlign w:val="center"/>
          </w:tcPr>
          <w:p>
            <w:pPr>
              <w:jc w:val="center"/>
              <w:rPr>
                <w:rFonts w:ascii="华文楷体" w:hAnsi="华文楷体" w:eastAsia="华文楷体"/>
                <w:b/>
                <w:color w:val="0D0D0D"/>
                <w:sz w:val="28"/>
                <w:szCs w:val="28"/>
              </w:rPr>
            </w:pPr>
            <w:r>
              <w:rPr>
                <w:rFonts w:hint="eastAsia" w:ascii="华文楷体" w:hAnsi="华文楷体" w:eastAsia="华文楷体"/>
                <w:b/>
                <w:color w:val="C00000"/>
                <w:sz w:val="28"/>
                <w:szCs w:val="28"/>
              </w:rPr>
              <w:t>√</w:t>
            </w:r>
          </w:p>
        </w:tc>
        <w:tc>
          <w:tcPr>
            <w:tcW w:w="1511"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复印件</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355" w:hRule="exact"/>
          <w:jc w:val="center"/>
        </w:trPr>
        <w:tc>
          <w:tcPr>
            <w:tcW w:w="39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10</w:t>
            </w:r>
          </w:p>
        </w:tc>
        <w:tc>
          <w:tcPr>
            <w:tcW w:w="1994" w:type="pct"/>
            <w:noWrap w:val="0"/>
            <w:vAlign w:val="center"/>
          </w:tcPr>
          <w:p>
            <w:pPr>
              <w:jc w:val="center"/>
              <w:rPr>
                <w:rFonts w:ascii="华文楷体" w:hAnsi="华文楷体" w:eastAsia="华文楷体"/>
                <w:color w:val="0D0D0D"/>
                <w:sz w:val="28"/>
                <w:szCs w:val="28"/>
              </w:rPr>
            </w:pPr>
            <w:r>
              <w:rPr>
                <w:rFonts w:ascii="华文楷体" w:hAnsi="华文楷体" w:eastAsia="华文楷体"/>
                <w:color w:val="0D0D0D"/>
                <w:sz w:val="28"/>
                <w:szCs w:val="28"/>
              </w:rPr>
              <w:t>学员身份证明资料</w:t>
            </w:r>
          </w:p>
        </w:tc>
        <w:tc>
          <w:tcPr>
            <w:tcW w:w="109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511" w:type="pct"/>
            <w:noWrap w:val="0"/>
            <w:vAlign w:val="center"/>
          </w:tcPr>
          <w:p>
            <w:pPr>
              <w:jc w:val="center"/>
              <w:rPr>
                <w:rFonts w:ascii="华文楷体" w:hAnsi="华文楷体" w:eastAsia="华文楷体"/>
                <w:color w:val="0D0D0D"/>
                <w:sz w:val="28"/>
                <w:szCs w:val="28"/>
              </w:rPr>
            </w:pPr>
            <w:r>
              <w:rPr>
                <w:rStyle w:val="5"/>
                <w:rFonts w:hint="default" w:ascii="华文楷体" w:hAnsi="华文楷体" w:eastAsia="华文楷体"/>
                <w:sz w:val="24"/>
                <w:szCs w:val="24"/>
              </w:rPr>
              <w:t>学员证或者机动车辆驾驶培训合同复印件以及驾驶培训机构出具的报名费用发票</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368" w:hRule="exact"/>
          <w:jc w:val="center"/>
        </w:trPr>
        <w:tc>
          <w:tcPr>
            <w:tcW w:w="39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11</w:t>
            </w:r>
          </w:p>
        </w:tc>
        <w:tc>
          <w:tcPr>
            <w:tcW w:w="1994"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受益人身份证明</w:t>
            </w:r>
          </w:p>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（直系亲属公证书）</w:t>
            </w:r>
          </w:p>
        </w:tc>
        <w:tc>
          <w:tcPr>
            <w:tcW w:w="109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511"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原件</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39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12</w:t>
            </w:r>
          </w:p>
        </w:tc>
        <w:tc>
          <w:tcPr>
            <w:tcW w:w="1994"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死亡证明</w:t>
            </w:r>
          </w:p>
        </w:tc>
        <w:tc>
          <w:tcPr>
            <w:tcW w:w="1096" w:type="pct"/>
            <w:noWrap w:val="0"/>
            <w:vAlign w:val="center"/>
          </w:tcPr>
          <w:p>
            <w:pPr>
              <w:jc w:val="center"/>
              <w:rPr>
                <w:rFonts w:ascii="华文楷体" w:hAnsi="华文楷体" w:eastAsia="华文楷体"/>
                <w:b/>
                <w:color w:val="C00000"/>
                <w:sz w:val="28"/>
                <w:szCs w:val="28"/>
              </w:rPr>
            </w:pPr>
            <w:r>
              <w:rPr>
                <w:rFonts w:hint="eastAsia" w:ascii="华文楷体" w:hAnsi="华文楷体" w:eastAsia="华文楷体"/>
                <w:b/>
                <w:color w:val="C00000"/>
                <w:sz w:val="28"/>
                <w:szCs w:val="28"/>
              </w:rPr>
              <w:t>√</w:t>
            </w:r>
          </w:p>
        </w:tc>
        <w:tc>
          <w:tcPr>
            <w:tcW w:w="1511"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原件</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39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13</w:t>
            </w:r>
          </w:p>
        </w:tc>
        <w:tc>
          <w:tcPr>
            <w:tcW w:w="1994"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户口注销证明</w:t>
            </w:r>
          </w:p>
        </w:tc>
        <w:tc>
          <w:tcPr>
            <w:tcW w:w="109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511"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原件</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39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14</w:t>
            </w:r>
          </w:p>
        </w:tc>
        <w:tc>
          <w:tcPr>
            <w:tcW w:w="1994"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火化证明</w:t>
            </w:r>
          </w:p>
        </w:tc>
        <w:tc>
          <w:tcPr>
            <w:tcW w:w="109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511"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原件</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39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15</w:t>
            </w:r>
          </w:p>
        </w:tc>
        <w:tc>
          <w:tcPr>
            <w:tcW w:w="1994"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赔款确认书</w:t>
            </w:r>
          </w:p>
        </w:tc>
        <w:tc>
          <w:tcPr>
            <w:tcW w:w="1096"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C00000"/>
                <w:sz w:val="28"/>
                <w:szCs w:val="28"/>
              </w:rPr>
              <w:t>√</w:t>
            </w:r>
          </w:p>
        </w:tc>
        <w:tc>
          <w:tcPr>
            <w:tcW w:w="1511"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按模板填写</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399"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16</w:t>
            </w:r>
          </w:p>
        </w:tc>
        <w:tc>
          <w:tcPr>
            <w:tcW w:w="1994"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投保人收款账户</w:t>
            </w:r>
          </w:p>
        </w:tc>
        <w:tc>
          <w:tcPr>
            <w:tcW w:w="1096" w:type="pct"/>
            <w:noWrap w:val="0"/>
            <w:vAlign w:val="center"/>
          </w:tcPr>
          <w:p>
            <w:pPr>
              <w:jc w:val="center"/>
              <w:rPr>
                <w:rFonts w:ascii="华文楷体" w:hAnsi="华文楷体" w:eastAsia="华文楷体"/>
                <w:b/>
                <w:color w:val="C00000"/>
                <w:sz w:val="28"/>
                <w:szCs w:val="28"/>
              </w:rPr>
            </w:pPr>
            <w:r>
              <w:rPr>
                <w:rFonts w:hint="eastAsia" w:ascii="华文楷体" w:hAnsi="华文楷体" w:eastAsia="华文楷体"/>
                <w:b/>
                <w:color w:val="C00000"/>
                <w:sz w:val="28"/>
                <w:szCs w:val="28"/>
              </w:rPr>
              <w:t>√</w:t>
            </w:r>
          </w:p>
        </w:tc>
        <w:tc>
          <w:tcPr>
            <w:tcW w:w="1511" w:type="pct"/>
            <w:noWrap w:val="0"/>
            <w:vAlign w:val="center"/>
          </w:tcPr>
          <w:p>
            <w:pPr>
              <w:jc w:val="center"/>
              <w:rPr>
                <w:rFonts w:ascii="华文楷体" w:hAnsi="华文楷体" w:eastAsia="华文楷体"/>
                <w:color w:val="0D0D0D"/>
                <w:sz w:val="28"/>
                <w:szCs w:val="28"/>
              </w:rPr>
            </w:pPr>
            <w:r>
              <w:rPr>
                <w:rFonts w:hint="eastAsia" w:ascii="华文楷体" w:hAnsi="华文楷体" w:eastAsia="华文楷体"/>
                <w:color w:val="0D0D0D"/>
                <w:sz w:val="28"/>
                <w:szCs w:val="28"/>
              </w:rPr>
              <w:t>如赔给投保人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5000" w:type="pct"/>
            <w:gridSpan w:val="4"/>
            <w:noWrap w:val="0"/>
            <w:vAlign w:val="center"/>
          </w:tcPr>
          <w:p>
            <w:pPr>
              <w:jc w:val="center"/>
              <w:rPr>
                <w:rFonts w:ascii="华文楷体" w:hAnsi="华文楷体" w:eastAsia="华文楷体"/>
                <w:color w:val="0D0D0D"/>
                <w:sz w:val="28"/>
                <w:szCs w:val="28"/>
              </w:rPr>
            </w:pPr>
            <w:r>
              <w:rPr>
                <w:rFonts w:hint="eastAsia" w:ascii="华文楷体" w:hAnsi="华文楷体" w:eastAsia="华文楷体"/>
                <w:b/>
                <w:color w:val="0D0D0D"/>
                <w:sz w:val="28"/>
                <w:szCs w:val="28"/>
              </w:rPr>
              <w:t>注： “</w:t>
            </w:r>
            <w:r>
              <w:rPr>
                <w:rFonts w:hint="eastAsia" w:ascii="华文楷体" w:hAnsi="华文楷体" w:eastAsia="华文楷体"/>
                <w:b/>
                <w:color w:val="C00000"/>
                <w:sz w:val="28"/>
                <w:szCs w:val="28"/>
              </w:rPr>
              <w:t>√</w:t>
            </w:r>
            <w:r>
              <w:rPr>
                <w:rFonts w:hint="eastAsia" w:ascii="华文楷体" w:hAnsi="华文楷体" w:eastAsia="华文楷体"/>
                <w:b/>
                <w:color w:val="0D0D0D"/>
                <w:sz w:val="28"/>
                <w:szCs w:val="28"/>
              </w:rPr>
              <w:t>”必须提供  “</w:t>
            </w:r>
            <w:r>
              <w:rPr>
                <w:rFonts w:hint="eastAsia" w:ascii="华文楷体" w:hAnsi="华文楷体" w:eastAsia="华文楷体"/>
                <w:b/>
                <w:color w:val="C00000"/>
                <w:sz w:val="28"/>
                <w:szCs w:val="28"/>
              </w:rPr>
              <w:t>×</w:t>
            </w:r>
            <w:r>
              <w:rPr>
                <w:rFonts w:hint="eastAsia" w:ascii="华文楷体" w:hAnsi="华文楷体" w:eastAsia="华文楷体"/>
                <w:b/>
                <w:color w:val="0D0D0D"/>
                <w:sz w:val="28"/>
                <w:szCs w:val="28"/>
              </w:rPr>
              <w:t>”无需提供  “</w:t>
            </w:r>
            <w:r>
              <w:rPr>
                <w:rFonts w:hint="eastAsia" w:ascii="华文楷体" w:hAnsi="华文楷体" w:eastAsia="华文楷体"/>
                <w:b/>
                <w:color w:val="C00000"/>
                <w:sz w:val="28"/>
                <w:szCs w:val="28"/>
              </w:rPr>
              <w:t>※</w:t>
            </w:r>
            <w:r>
              <w:rPr>
                <w:rFonts w:hint="eastAsia" w:ascii="华文楷体" w:hAnsi="华文楷体" w:eastAsia="华文楷体"/>
                <w:b/>
                <w:color w:val="0D0D0D"/>
                <w:sz w:val="28"/>
                <w:szCs w:val="28"/>
              </w:rPr>
              <w:t>”如有，请提供</w:t>
            </w:r>
          </w:p>
        </w:tc>
      </w:tr>
    </w:tbl>
    <w:p>
      <w:pPr>
        <w:pStyle w:val="2"/>
        <w:spacing w:line="400" w:lineRule="exact"/>
        <w:ind w:firstLine="0" w:firstLineChars="0"/>
        <w:rPr>
          <w:rFonts w:ascii="仿宋_GB2312" w:hAnsi="宋体"/>
        </w:rPr>
      </w:pPr>
      <w:r>
        <w:rPr>
          <w:rFonts w:ascii="仿宋_GB2312" w:hAnsi="宋体"/>
        </w:rPr>
        <w:t>注：以上为理赔申请所需基本资料，如理赔审核人员认为必要，可要求申请人提供与确认保险事故性质、原因等相关的其它证明材料。</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4E66D5"/>
    <w:rsid w:val="58DD3D49"/>
    <w:rsid w:val="65AC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 w:val="30"/>
    </w:rPr>
  </w:style>
  <w:style w:type="character" w:customStyle="1" w:styleId="5">
    <w:name w:val="fontstyle01"/>
    <w:qFormat/>
    <w:uiPriority w:val="0"/>
    <w:rPr>
      <w:rFonts w:hint="eastAsia"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2021-01-15T02:35:00Z</dcterms:created>
  <dc:creator>Administrator</dc:creator>
  <cp:lastModifiedBy> 裥单→ </cp:lastModifiedBy>
  <dcterms:modified xsi:type="dcterms:W3CDTF">2021-03-03T02:06:22Z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