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保险索赔指南</w:t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发生保险事故后，鼎安保险经纪有限公司将及时介入索赔流程，关注赔案的进展，维护被保险人的正当利益。</w:t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一、保险索赔流程：</w:t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保险事故发生</w:t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1、</w:t>
      </w:r>
      <w:r>
        <w:rPr>
          <w:rFonts w:hint="eastAsia"/>
          <w:sz w:val="32"/>
          <w:szCs w:val="32"/>
          <w:lang w:eastAsia="zh-CN"/>
        </w:rPr>
        <w:t>报案（鼎安保险）－转报案－保险公司</w:t>
      </w:r>
    </w:p>
    <w:p>
      <w:pPr>
        <w:ind w:left="1280" w:hanging="1280" w:hangingChars="4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2、</w:t>
      </w:r>
      <w:r>
        <w:rPr>
          <w:rFonts w:hint="eastAsia"/>
          <w:sz w:val="32"/>
          <w:szCs w:val="32"/>
          <w:lang w:eastAsia="zh-CN"/>
        </w:rPr>
        <w:t>协助客户配合保险公司现场查勘（现场照片，确定事故原因，保留证据）</w:t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3、</w:t>
      </w:r>
      <w:r>
        <w:rPr>
          <w:rFonts w:hint="eastAsia"/>
          <w:sz w:val="32"/>
          <w:szCs w:val="32"/>
          <w:lang w:eastAsia="zh-CN"/>
        </w:rPr>
        <w:t>提出索赔建议</w:t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4、</w:t>
      </w:r>
      <w:r>
        <w:rPr>
          <w:rFonts w:hint="eastAsia"/>
          <w:sz w:val="32"/>
          <w:szCs w:val="32"/>
          <w:lang w:eastAsia="zh-CN"/>
        </w:rPr>
        <w:t>协助客户提交索赔资料</w:t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5、</w:t>
      </w:r>
      <w:r>
        <w:rPr>
          <w:rFonts w:hint="eastAsia"/>
          <w:sz w:val="32"/>
          <w:szCs w:val="32"/>
          <w:lang w:eastAsia="zh-CN"/>
        </w:rPr>
        <w:t>与保险公司协商赔付事宜</w:t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6、</w:t>
      </w:r>
      <w:r>
        <w:rPr>
          <w:rFonts w:hint="eastAsia"/>
          <w:sz w:val="32"/>
          <w:szCs w:val="32"/>
          <w:lang w:eastAsia="zh-CN"/>
        </w:rPr>
        <w:t>审核并结案（领取赔款）</w:t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二、保险索赔工作要求</w:t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第一步：出险报案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保险事故发生后，</w:t>
      </w:r>
      <w:r>
        <w:rPr>
          <w:rFonts w:hint="eastAsia"/>
          <w:sz w:val="32"/>
          <w:szCs w:val="32"/>
          <w:lang w:eastAsia="zh-CN"/>
        </w:rPr>
        <w:t>请于</w:t>
      </w:r>
      <w:r>
        <w:rPr>
          <w:rFonts w:hint="eastAsia"/>
          <w:sz w:val="32"/>
          <w:szCs w:val="32"/>
          <w:lang w:val="en-US" w:eastAsia="zh-CN"/>
        </w:rPr>
        <w:t>24小时内报案、注意收集并保存各种证据。报案电话：4006666055，由鼎安向承保公司转报案。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第二步：配合保险公司现场查勘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现场查勘是保险损失情况认定的重要步骤。在向鼎安经纪公司进行报案的同时，请尽力保护好出险现场，在等待保险查勘员对现场进行查勘定损的同时，请安排专业人员积极配合保险服务人员。如发生人员伤亡，及时拨打</w:t>
      </w:r>
      <w:r>
        <w:rPr>
          <w:rFonts w:hint="eastAsia"/>
          <w:sz w:val="32"/>
          <w:szCs w:val="32"/>
          <w:lang w:val="en-US" w:eastAsia="zh-CN"/>
        </w:rPr>
        <w:t>120急救电话并送伤者到二甲以上的正规医疗机构进行救治。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第三步：索赔资料准备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根据不同的保险事故情况，保险公司会在现场查勘或资料索取时提供一个具体的索赔资料清单，请根据资料清单准备相关索赔材料。如有问题，请及时与鼎安保险经纪公司联系。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家政保险理赔所需材料清单：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索赔项目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应备索赔资料材料对应序号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意外伤害门诊医疗费用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1、2、3、4、5、6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意外伤害住院医疗费用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1、2、3、4、5、6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意外伤残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1、2、3、4、5、6、7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意外身故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1、2、3、4、5、6、8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致三责人身或财产损失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1、2、3、4或9、5、6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出险通知书</w:t>
      </w:r>
      <w:r>
        <w:rPr>
          <w:rFonts w:hint="eastAsia" w:ascii="仿宋" w:hAnsi="仿宋" w:eastAsia="仿宋"/>
          <w:sz w:val="28"/>
          <w:szCs w:val="28"/>
        </w:rPr>
        <w:t>（被保险人盖章</w:t>
      </w:r>
      <w:r>
        <w:rPr>
          <w:rFonts w:ascii="仿宋" w:hAnsi="仿宋" w:eastAsia="仿宋"/>
          <w:sz w:val="28"/>
          <w:szCs w:val="28"/>
        </w:rPr>
        <w:t>）、</w:t>
      </w:r>
      <w:r>
        <w:rPr>
          <w:rFonts w:hint="eastAsia" w:ascii="仿宋" w:hAnsi="仿宋" w:eastAsia="仿宋"/>
          <w:sz w:val="28"/>
          <w:szCs w:val="28"/>
        </w:rPr>
        <w:t>出险地照片、人伤照片、出险</w:t>
      </w:r>
      <w:r>
        <w:rPr>
          <w:rFonts w:ascii="仿宋" w:hAnsi="仿宋" w:eastAsia="仿宋"/>
          <w:sz w:val="28"/>
          <w:szCs w:val="28"/>
        </w:rPr>
        <w:t>经过</w:t>
      </w:r>
      <w:r>
        <w:rPr>
          <w:rFonts w:hint="eastAsia" w:ascii="仿宋" w:hAnsi="仿宋" w:eastAsia="仿宋"/>
          <w:sz w:val="28"/>
          <w:szCs w:val="28"/>
        </w:rPr>
        <w:t>监控视频（如有</w:t>
      </w:r>
      <w:r>
        <w:rPr>
          <w:rFonts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</w:rPr>
        <w:t>、有关部门出具的与保险事故认定有关的证明和材料（如有</w:t>
      </w:r>
      <w:r>
        <w:rPr>
          <w:rFonts w:ascii="仿宋" w:hAnsi="仿宋" w:eastAsia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劳动合同(复印件）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伤者身份证明(复印件）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医院门诊病历、发票、明细清单（包括所有入院记录，住院记录，出院记录）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员工考勤卡或派工单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公司账号（可以收到保险理赔款）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致伤残级别的，需提供伤残鉴定报告（工伤鉴定报告），支付转账记录、赔付协议书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致死亡的需提供居民死亡医学证明或法医鉴定书、丧葬火化证明、户口注销证明、支付转账记录、赔付协议书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致三责财产损失的需提供</w:t>
      </w:r>
      <w:r>
        <w:rPr>
          <w:rFonts w:hint="eastAsia" w:ascii="仿宋" w:hAnsi="仿宋" w:eastAsia="仿宋"/>
          <w:sz w:val="28"/>
          <w:szCs w:val="28"/>
        </w:rPr>
        <w:t>损失</w:t>
      </w:r>
      <w:r>
        <w:rPr>
          <w:rFonts w:hint="eastAsia" w:ascii="仿宋" w:hAnsi="仿宋" w:eastAsia="仿宋"/>
          <w:sz w:val="28"/>
          <w:szCs w:val="28"/>
          <w:lang w:eastAsia="zh-CN"/>
        </w:rPr>
        <w:t>明细</w:t>
      </w:r>
      <w:r>
        <w:rPr>
          <w:rFonts w:hint="eastAsia" w:ascii="仿宋" w:hAnsi="仿宋" w:eastAsia="仿宋"/>
          <w:sz w:val="28"/>
          <w:szCs w:val="28"/>
        </w:rPr>
        <w:t>清单</w:t>
      </w:r>
      <w:r>
        <w:rPr>
          <w:rFonts w:hint="eastAsia" w:ascii="仿宋" w:hAnsi="仿宋" w:eastAsia="仿宋"/>
          <w:sz w:val="28"/>
          <w:szCs w:val="28"/>
          <w:lang w:eastAsia="zh-CN"/>
        </w:rPr>
        <w:t>和发票、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赔付协议书，支付转账记录</w:t>
      </w:r>
      <w:r>
        <w:rPr>
          <w:rFonts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</w:rPr>
        <w:t>列明具体损失项目</w:t>
      </w:r>
      <w:r>
        <w:rPr>
          <w:rFonts w:ascii="仿宋" w:hAnsi="仿宋" w:eastAsia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特别提醒：索赔资料应首先提交鼎安保险经纪公司进行初步审核，再由鼎安保险经纪公司转交保险公司进行索赔。鼎安保险经纪公司将积极指导并协助家政行业进行相关资料的整理。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请注意：相关资料应首先提交鼎安保险经纪公司进行初步审核，再由鼎安保险经纪公司转交保险公司进行索赔</w:t>
      </w:r>
      <w:r>
        <w:rPr>
          <w:rFonts w:hint="eastAsia" w:ascii="仿宋" w:hAnsi="仿宋" w:eastAsia="仿宋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第四步：收取赔款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被保险人按照保险公司的要求提交完整的索赔材料，保险公司按照保险合同的约定进行赔偿，同时按照以下时限支付赔偿款。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金额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理赔结案时间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5千元以下案件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7个工作日内赔付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5千元-5万元案件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20个工作时内赔付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5万元以上案件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25个工作日内赔付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特别注意事项：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如果损失是第三方所致，应注意不要对第三方放弃追偿，并在保险公司赔偿后，协助保险公司向第三方追偿。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7720D"/>
    <w:multiLevelType w:val="singleLevel"/>
    <w:tmpl w:val="4E97720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4762B0"/>
    <w:rsid w:val="1243769C"/>
    <w:rsid w:val="1F47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2020-04-08T02:16:00Z</dcterms:created>
  <dc:creator>莉</dc:creator>
  <cp:lastModifiedBy>乾坤</cp:lastModifiedBy>
  <dcterms:modified xsi:type="dcterms:W3CDTF">2020-04-17T06:02:32Z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